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14"/>
      </w:tblGrid>
      <w:tr w:rsidR="00476FF7" w:rsidTr="0022215D">
        <w:tc>
          <w:tcPr>
            <w:tcW w:w="709" w:type="dxa"/>
          </w:tcPr>
          <w:p w:rsid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0E0C87" w:rsidP="000E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Калинина Ольга Борисовна, р</w:t>
            </w:r>
            <w:r w:rsidR="00476FF7"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аботаю учителем информатики в Лицее №15 </w:t>
            </w:r>
            <w:proofErr w:type="spellStart"/>
            <w:r w:rsidR="00476FF7"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г.о</w:t>
            </w:r>
            <w:proofErr w:type="spellEnd"/>
            <w:r w:rsidR="00476FF7"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 Мытищи. Как педагог дополнительного образования веду занятия в детско-юношеском центре «Турист» по программам «Туристскими тропами», «Юные краеве</w:t>
            </w:r>
            <w:proofErr w:type="gramStart"/>
            <w:r w:rsidR="00476FF7"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д-</w:t>
            </w:r>
            <w:proofErr w:type="gramEnd"/>
            <w:r w:rsidR="00476FF7" w:rsidRPr="000E0C8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исследователи», «Туристы-экологи».</w:t>
            </w:r>
            <w:r w:rsidR="00476FF7"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рассчитаны время от 1 года до 4 лет, имеют туристско-краеведческую направленность. Занятия проводятся на базе лицея.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Уже с первого года обучения воспитанники на практике получают представления о разных видах туризма. А четырехгодичный цикл обучения позволяет планомерно и </w:t>
            </w:r>
            <w:r w:rsidR="0022215D" w:rsidRPr="00476FF7">
              <w:rPr>
                <w:rFonts w:ascii="Times New Roman" w:hAnsi="Times New Roman" w:cs="Times New Roman"/>
                <w:sz w:val="28"/>
                <w:szCs w:val="28"/>
              </w:rPr>
              <w:t>постепенно приобретать,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закреплять навыки, необходимые для спортивно-туристских достижений. Как итог годичных занятий у нас проходят походы-сплавы на катамаранах.</w:t>
            </w:r>
          </w:p>
          <w:p w:rsidR="00476FF7" w:rsidRPr="00476FF7" w:rsidRDefault="0047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22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занятий включает в себя теоретические и практические занятия. На теоретических занятиях происходит знакомство с картой, компасом, топографическими знаками, обучение ориентированию по топографической карте, оказанию доврачебной помощи. Практические занятия направлены на формирование навыков, необходимых для жизни в лесу, в походных условиях</w:t>
            </w:r>
            <w:r w:rsidR="0022215D" w:rsidRPr="003E0E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Вся программа работы с детьми первого года обучения направленна на то, чтобы к летним месяцам воспитанники могли выйти в водный поход I к. с. </w:t>
            </w:r>
            <w:r w:rsidR="0022215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в месяц проходят тренировочные занятия на местности (ориентирование в лесу, поиск и заготовка дров, приготовление пищи, установка бивака, преодоление препятствий). 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 течении года дети участвуют в соревнованиях по технике пешеходного туризма, ориентированию, поисково-спасательных работах, Школе безопасности, туристских слетах.</w:t>
            </w:r>
          </w:p>
          <w:p w:rsidR="00476FF7" w:rsidRPr="00476FF7" w:rsidRDefault="00476FF7" w:rsidP="003E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Обязательно также участие в краеведческих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экологических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F2">
              <w:rPr>
                <w:rFonts w:ascii="Times New Roman" w:hAnsi="Times New Roman" w:cs="Times New Roman"/>
                <w:sz w:val="28"/>
                <w:szCs w:val="28"/>
              </w:rPr>
              <w:t>конференциях.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мы выбрали реку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(Белая) в республике Башкортостан. Она почти идеально подходит для юных туристов.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Удобная заброска/выброска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Река 1 категории сложности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Несложная для прохождения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Есть достопримечательности 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Длину сплава можно выбирать самим</w:t>
            </w:r>
          </w:p>
          <w:p w:rsidR="00476FF7" w:rsidRPr="00476FF7" w:rsidRDefault="00476FF7" w:rsidP="00443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Руководители уже знакомы с этой рекой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реки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tbl>
            <w:tblPr>
              <w:tblStyle w:val="5"/>
              <w:tblpPr w:leftFromText="180" w:rightFromText="180" w:vertAnchor="text" w:horzAnchor="margin" w:tblpY="-70"/>
              <w:tblOverlap w:val="never"/>
              <w:tblW w:w="810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70"/>
              <w:gridCol w:w="1799"/>
              <w:gridCol w:w="1656"/>
              <w:gridCol w:w="1561"/>
              <w:gridCol w:w="1415"/>
            </w:tblGrid>
            <w:tr w:rsidR="00476FF7" w:rsidRPr="00476FF7" w:rsidTr="0022215D">
              <w:trPr>
                <w:trHeight w:val="500"/>
              </w:trPr>
              <w:tc>
                <w:tcPr>
                  <w:tcW w:w="167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Категория сложности </w:t>
                  </w: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маршрута</w:t>
                  </w:r>
                </w:p>
              </w:tc>
              <w:tc>
                <w:tcPr>
                  <w:tcW w:w="1799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Протяженность активной </w:t>
                  </w: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части, км</w:t>
                  </w:r>
                </w:p>
              </w:tc>
              <w:tc>
                <w:tcPr>
                  <w:tcW w:w="3217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Продолжительность активной части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 проведен</w:t>
                  </w: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ия</w:t>
                  </w:r>
                </w:p>
              </w:tc>
            </w:tr>
            <w:tr w:rsidR="00476FF7" w:rsidRPr="00476FF7" w:rsidTr="0022215D">
              <w:trPr>
                <w:trHeight w:val="500"/>
              </w:trPr>
              <w:tc>
                <w:tcPr>
                  <w:tcW w:w="167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9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</w:t>
                  </w:r>
                </w:p>
              </w:tc>
              <w:tc>
                <w:tcPr>
                  <w:tcW w:w="15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ходовые дни</w:t>
                  </w:r>
                </w:p>
              </w:tc>
              <w:tc>
                <w:tcPr>
                  <w:tcW w:w="14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6FF7" w:rsidRPr="00476FF7" w:rsidTr="0022215D">
              <w:tc>
                <w:tcPr>
                  <w:tcW w:w="1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150</w:t>
                  </w:r>
                </w:p>
              </w:tc>
              <w:tc>
                <w:tcPr>
                  <w:tcW w:w="1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12</w:t>
                  </w:r>
                </w:p>
              </w:tc>
              <w:tc>
                <w:tcPr>
                  <w:tcW w:w="15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8</w:t>
                  </w:r>
                </w:p>
              </w:tc>
              <w:tc>
                <w:tcPr>
                  <w:tcW w:w="1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27.07.2022-</w:t>
                  </w:r>
                </w:p>
                <w:p w:rsidR="00476FF7" w:rsidRPr="00476FF7" w:rsidRDefault="00476FF7" w:rsidP="005970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6F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13.07.2022</w:t>
                  </w:r>
                </w:p>
              </w:tc>
            </w:tr>
          </w:tbl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A693A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Непосредственно подготовка к походу начинается в апреле:</w:t>
            </w:r>
          </w:p>
          <w:p w:rsidR="00476FF7" w:rsidRPr="00476FF7" w:rsidRDefault="00476FF7" w:rsidP="00D725D9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Знакомство детей и родителей с </w:t>
            </w:r>
            <w:r w:rsidR="00FD196D"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местом и</w:t>
            </w: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сроками похода</w:t>
            </w:r>
          </w:p>
          <w:p w:rsidR="00476FF7" w:rsidRPr="00476FF7" w:rsidRDefault="00476FF7" w:rsidP="00D725D9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Документы</w:t>
            </w:r>
          </w:p>
          <w:p w:rsidR="00476FF7" w:rsidRPr="00476FF7" w:rsidRDefault="00476FF7" w:rsidP="00D725D9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Требования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Распределение должностных обязанностей, алгоритм их выполнения до, в походе и после похода.</w:t>
            </w:r>
          </w:p>
        </w:tc>
      </w:tr>
      <w:tr w:rsidR="00476FF7" w:rsidTr="0022215D">
        <w:tc>
          <w:tcPr>
            <w:tcW w:w="709" w:type="dxa"/>
          </w:tcPr>
          <w:p w:rsidR="00476FF7" w:rsidRDefault="004A693A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Оформление документов дети: 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мед. Допуск в поход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Заявление родителей в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турклуб</w:t>
            </w:r>
            <w:proofErr w:type="spellEnd"/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Справка о контактах в поезд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Подпись о ТБ в маршрутной книжке и в журнале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Страховка на время похода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Оформление документов руководители 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Регистрация в МЧС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Маршрутная и заявочная книжки в МКК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Заявление в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Роспотребнадзор</w:t>
            </w:r>
            <w:proofErr w:type="spellEnd"/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Списки детей и родителей с контактными данными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Списки детей для регистрации в ГББД</w:t>
            </w:r>
          </w:p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</w:tc>
      </w:tr>
      <w:tr w:rsidR="0010290F" w:rsidTr="0022215D">
        <w:tc>
          <w:tcPr>
            <w:tcW w:w="709" w:type="dxa"/>
          </w:tcPr>
          <w:p w:rsidR="0010290F" w:rsidRDefault="0010290F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567" w:type="dxa"/>
          </w:tcPr>
          <w:p w:rsidR="0010290F" w:rsidRPr="00476FF7" w:rsidRDefault="0010290F" w:rsidP="00476FF7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10290F" w:rsidRDefault="0010290F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Получение продуктов</w:t>
            </w:r>
          </w:p>
          <w:p w:rsidR="0010290F" w:rsidRDefault="0010290F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Определение закупок</w:t>
            </w:r>
          </w:p>
          <w:p w:rsidR="0010290F" w:rsidRDefault="0010290F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Упаковка</w:t>
            </w:r>
          </w:p>
          <w:p w:rsidR="0010290F" w:rsidRPr="00476FF7" w:rsidRDefault="0010290F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Распределение по туристам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Подробная нитка маршрута</w:t>
            </w:r>
          </w:p>
          <w:p w:rsidR="00476FF7" w:rsidRPr="00476FF7" w:rsidRDefault="00476FF7" w:rsidP="0059701E">
            <w:pPr>
              <w:keepLines/>
              <w:widowControl w:val="0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г.Мытищи – г. Москва – г. Белорецк – д. Кага–  р.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–заповедник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г. Уфа - г. Москва – г.Мытищи </w:t>
            </w:r>
          </w:p>
          <w:p w:rsidR="00476FF7" w:rsidRPr="00476FF7" w:rsidRDefault="00476FF7" w:rsidP="0059701E">
            <w:pPr>
              <w:keepLines/>
              <w:widowControl w:val="0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воды – средний.</w:t>
            </w:r>
          </w:p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keepLines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Общая идея туристского спортивного похода.</w:t>
            </w:r>
          </w:p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На этапе разработки маршрута мы исходили из следующих целей:</w:t>
            </w:r>
          </w:p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  <w:p w:rsidR="00476FF7" w:rsidRPr="00476FF7" w:rsidRDefault="00476FF7" w:rsidP="0059701E">
            <w:pPr>
              <w:pStyle w:val="a4"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закрепления и улучшения навыков участников в управлении катамаранами;</w:t>
            </w:r>
          </w:p>
          <w:p w:rsidR="00476FF7" w:rsidRPr="00476FF7" w:rsidRDefault="00476FF7" w:rsidP="0059701E">
            <w:pPr>
              <w:pStyle w:val="a4"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получения опыта безопасного преодоления простейших водных препятствий;</w:t>
            </w:r>
          </w:p>
          <w:p w:rsidR="00476FF7" w:rsidRPr="00476FF7" w:rsidRDefault="00476FF7" w:rsidP="0059701E">
            <w:pPr>
              <w:pStyle w:val="a4"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lastRenderedPageBreak/>
              <w:t xml:space="preserve">получение опыта командной и личной работы в походе; </w:t>
            </w:r>
          </w:p>
          <w:p w:rsidR="00476FF7" w:rsidRPr="00476FF7" w:rsidRDefault="00476FF7" w:rsidP="0059701E">
            <w:pPr>
              <w:pStyle w:val="a4"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формирование интереса участников в дальнейшем участии в различных дисциплинах спортивного туризма, в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т.ч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. в водных маршрутах 2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к.с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.;</w:t>
            </w:r>
          </w:p>
          <w:p w:rsidR="00476FF7" w:rsidRPr="00476FF7" w:rsidRDefault="00476FF7" w:rsidP="0059701E">
            <w:pPr>
              <w:pStyle w:val="a4"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ознакомление с реками Башкирии, природой и историческими</w:t>
            </w:r>
          </w:p>
          <w:p w:rsidR="00476FF7" w:rsidRPr="00476FF7" w:rsidRDefault="00476FF7" w:rsidP="0059701E">
            <w:pPr>
              <w:pStyle w:val="a4"/>
              <w:keepLines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достопримечательностями региона.</w:t>
            </w:r>
          </w:p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  <w:r w:rsidR="004A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keepLines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Варианты подъезда и отъезда</w:t>
            </w:r>
          </w:p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Заброска автобусом “ПАЗ” с прицепом (заказ через СЮТУР г. Белорецка) к автомобильному мосту д. Кага </w:t>
            </w:r>
          </w:p>
          <w:p w:rsidR="00476FF7" w:rsidRPr="00476FF7" w:rsidRDefault="00476FF7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Выброска автобусом “</w:t>
            </w: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  <w:lang w:val="en-US"/>
              </w:rPr>
              <w:t>Yutong</w:t>
            </w: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”  (заказ через автотранспортное предприятие «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Скайтек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) из конечной точки Капова пещера</w:t>
            </w:r>
          </w:p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3A" w:rsidTr="0022215D">
        <w:tc>
          <w:tcPr>
            <w:tcW w:w="709" w:type="dxa"/>
          </w:tcPr>
          <w:p w:rsidR="004A693A" w:rsidRDefault="004A693A" w:rsidP="004A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567" w:type="dxa"/>
          </w:tcPr>
          <w:p w:rsidR="004A693A" w:rsidRPr="00476FF7" w:rsidRDefault="004A693A" w:rsidP="00476FF7">
            <w:pPr>
              <w:pStyle w:val="a4"/>
              <w:keepLines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10290F" w:rsidRPr="00476FF7" w:rsidRDefault="004A693A" w:rsidP="0010290F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Составление карты маршрута. Общей, по дням</w:t>
            </w:r>
            <w:r w:rsidR="0010290F"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 xml:space="preserve"> Хорошая дорога тянется вдоль всей реки </w:t>
            </w:r>
            <w:proofErr w:type="spellStart"/>
            <w:r w:rsidR="0010290F"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Агидель</w:t>
            </w:r>
            <w:proofErr w:type="spellEnd"/>
            <w:r w:rsidR="0010290F"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  <w:t>, поэтому можно выходить с реки практически в любом месте.</w:t>
            </w:r>
          </w:p>
          <w:p w:rsidR="004A693A" w:rsidRPr="00476FF7" w:rsidRDefault="004A693A" w:rsidP="0059701E">
            <w:pPr>
              <w:keepLines/>
              <w:widowControl w:val="0"/>
              <w:shd w:val="clear" w:color="auto" w:fill="FFFFFF"/>
              <w:ind w:right="141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Метеоусловия</w:t>
            </w:r>
          </w:p>
          <w:p w:rsidR="00476FF7" w:rsidRP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10290F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Ходовое время и километраж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highlight w:val="white"/>
              </w:rPr>
              <w:t>29.06</w:t>
            </w: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. приезжаем на вокзал г. Белорецк в 04:31 (разница во времени с Москвой – 2 часа. На вокзале нас ожидал заранее заказанный автобус “ПАЗ” с прицепом.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Заброска от вокзала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г.Белорецк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до автомобильного моста села Кага (примерно 2 часа). Приезжаем на большое поле перед мостом через реку. Распределяем обязанности: все идут за дровами (лес метрах в 150), дежурные готовят завтрак. В этом месте с дровами проблема.</w:t>
            </w:r>
          </w:p>
          <w:p w:rsidR="00476FF7" w:rsidRPr="00476FF7" w:rsidRDefault="00476FF7" w:rsidP="00C5778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D725D9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Разбиваемся на команды, техника безопасности и правила поведения на берегу и начинаем сборку катамаранов. Очень сильный ветер, довольно прохладно.</w:t>
            </w:r>
          </w:p>
          <w:p w:rsidR="00476FF7" w:rsidRPr="00476FF7" w:rsidRDefault="00476FF7" w:rsidP="00D725D9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D725D9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Завтракаем, переупаковываем вещи и продукты в гермы, распределяем по катамаранам. Техника безопасности на реке.</w:t>
            </w:r>
          </w:p>
          <w:p w:rsidR="00476FF7" w:rsidRPr="00476FF7" w:rsidRDefault="00476FF7" w:rsidP="00D725D9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Выход на реку в 16:30. Переход запланировали небольшой, чтобы юные туристы  могли научиться держать катамаран ровно, а не идти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галсами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от берега к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берегу</w:t>
            </w:r>
            <w:proofErr w:type="gram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.В</w:t>
            </w:r>
            <w:proofErr w:type="spellEnd"/>
            <w:proofErr w:type="gram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19:00 прибыли на 1-ую стоянку за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пос.Бельский</w:t>
            </w:r>
            <w:proofErr w:type="spellEnd"/>
          </w:p>
          <w:p w:rsidR="00476FF7" w:rsidRPr="00476FF7" w:rsidRDefault="00476FF7" w:rsidP="00D725D9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Режим дня:</w:t>
            </w: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8:00 подъем, зарядка 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9:00 завтрак, зарядка, сборка лагеря</w:t>
            </w:r>
          </w:p>
          <w:p w:rsidR="00476FF7" w:rsidRPr="00476FF7" w:rsidRDefault="00476FF7" w:rsidP="00C57784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lastRenderedPageBreak/>
              <w:t>11:50 выход группы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21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Очень красивая природа: скалы, лес, река. Много птиц, даже в это время года, птицы звонко поют в лесу.</w:t>
            </w:r>
          </w:p>
          <w:p w:rsidR="00476FF7" w:rsidRPr="00476FF7" w:rsidRDefault="00476FF7" w:rsidP="00C57784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Экипажи «обживаются» на своих катамаранах, все пробуют быть матросами и капитанами.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Вечером обсуждение походного дня. Разбираем ошибки юных туристов при погрузке вещей и продуктов.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23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Дневки. Стирка и сушка вещей, инвентаризация продуктов, проверка аптечки и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ремнабора</w:t>
            </w:r>
            <w:proofErr w:type="spellEnd"/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24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Начиная с 04. 07 прибавляется народу на реке. Народу на реке прибавляется с каждым днем, появилось много коммерческих групп.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25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Подведение итогов дня. Замечаем, что экипажи уже сроднились, ребята заботятся друг о друге, самостоятельно проверяют свои катамараны, следят за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общаком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 xml:space="preserve"> на своем судне, не жалуются друг на друга.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26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right="532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highlight w:val="white"/>
              </w:rPr>
              <w:t>05.07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8:00 подъем, зарядка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9:00 завтрак, сборка лагеря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11:20 выход группы. Сегодня будем проходить районный центр Старосубхангулово. Надо закупить овощи и хлеб. Заранее договариваемся, что в село идем все вместе, кроме дежурных, которые остаются на катамаранах, когда мы вернемся, пойдут они. Завхозы заранее составили список необходимых продуктов.</w:t>
            </w:r>
          </w:p>
          <w:p w:rsidR="00476FF7" w:rsidRPr="00476FF7" w:rsidRDefault="00476FF7" w:rsidP="0059701E">
            <w:pPr>
              <w:widowControl w:val="0"/>
              <w:shd w:val="clear" w:color="auto" w:fill="FFFFFF"/>
              <w:ind w:left="-283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-283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  <w:t>Изучаем флору Башкирии. Она здесь удивительно многообразна. Выполняем задание РГО по нанесению инвазивных растений на карту.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right="532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  <w:t>09.07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08:00 подъем, зарядка. Жарко, ветра нет.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09:00 завтрак, сборка лагеря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11:15 выход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Основные препятствия - мели около населенных пунктов. После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Миндигулово</w:t>
            </w:r>
            <w:proofErr w:type="spellEnd"/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 необыкновенно большое число коммерческих групп на катамаранах по 12-14 человек с двумя веслами.  Это очень затрудняет движение по реке. Замечаем, что на всех стоянках уже стоят девушки с рациями и ожидают поход групп своей фирмы. Понимаем, что найти стоянку будет очень трудно. 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-283" w:right="53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white"/>
              </w:rPr>
            </w:pPr>
          </w:p>
        </w:tc>
      </w:tr>
      <w:tr w:rsidR="00170B0E" w:rsidTr="0022215D">
        <w:tc>
          <w:tcPr>
            <w:tcW w:w="709" w:type="dxa"/>
          </w:tcPr>
          <w:p w:rsidR="00170B0E" w:rsidRDefault="00170B0E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B0E" w:rsidRPr="00476FF7" w:rsidRDefault="00170B0E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170B0E" w:rsidRPr="00476FF7" w:rsidRDefault="00170B0E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  <w:t>Гроза рации помощь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14:00 Подходим к месту стоянки у Каповой пещеры. Очень жарко. Весь пляж занят туристами. С трудом находим место для разборки </w:t>
            </w: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lastRenderedPageBreak/>
              <w:t xml:space="preserve">судов. 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Перекус. Нанимаем машину и перевозим катамараны и снаряжение к гостинице, где заранее забронировали места под палаточный лагерь. 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17:00 Посещения музея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Шульган-Таш</w:t>
            </w:r>
            <w:proofErr w:type="spellEnd"/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60" w:right="532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Экскурсия по экологической тропе и в  Капову пещеру.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отправление в </w:t>
            </w:r>
            <w:proofErr w:type="spellStart"/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г.Уфа</w:t>
            </w:r>
            <w:proofErr w:type="spellEnd"/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</w:tcPr>
          <w:p w:rsidR="00476FF7" w:rsidRPr="00476FF7" w:rsidRDefault="00476FF7" w:rsidP="00B90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Toc119592975"/>
            <w:r w:rsidRPr="00476FF7">
              <w:rPr>
                <w:rFonts w:ascii="Times New Roman" w:hAnsi="Times New Roman" w:cs="Times New Roman"/>
                <w:bCs/>
                <w:sz w:val="28"/>
                <w:szCs w:val="28"/>
              </w:rPr>
              <w:t>4.9 Итоги, выводы и рекомендации по прохождению маршрута.</w:t>
            </w:r>
            <w:bookmarkEnd w:id="0"/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1.Хорошее время проведения похода — май-июль, так как погода устанавливается теплая и благоприятная для сплава и в реке еще есть вода.</w:t>
            </w:r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2.Маршрут весьма насыщен и интересен. Много красивых мест. Препятствий практически не было.</w:t>
            </w:r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3. Поход имел большое развивающее, укрепляющее  и воспитательное значение для участников.   Проверена физическая и психологическая готовность участников для прохождения более сложных и напряженных походов.</w:t>
            </w:r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5. В связи с большим количеством туристов на реке, нужно планировать стоянки с учетом того, что некоторые из них могут быть заняты и стараться не попадать в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 на выходные.</w:t>
            </w:r>
          </w:p>
          <w:p w:rsidR="00476FF7" w:rsidRPr="00476FF7" w:rsidRDefault="00476FF7" w:rsidP="00B9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 xml:space="preserve">Общий сбор. Разборка, просушка вещей и катамаранов. 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Подготовка отчета к участию в Чемпионате области</w:t>
            </w:r>
          </w:p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4 место Разряды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Следующий поход: Карелия Поньгома 2 кат сложности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D37E02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Сбор группы Распределение обязанностей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C57784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59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A8225E" w:rsidRDefault="00476FF7" w:rsidP="00476FF7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214" w:type="dxa"/>
          </w:tcPr>
          <w:p w:rsidR="00476FF7" w:rsidRPr="00476FF7" w:rsidRDefault="00476FF7" w:rsidP="00B902F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Общие справочные сведения о маршруте</w:t>
            </w:r>
          </w:p>
          <w:p w:rsidR="00476FF7" w:rsidRPr="00476FF7" w:rsidRDefault="00476FF7" w:rsidP="00B902F2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Река Поньгома протекает по Кемскому району Республики Карелии, является одной из крупнейших рек севера Карелии. Исток – озеро Поньгома, впадает в Кандалакшский залив </w:t>
            </w:r>
            <w:hyperlink r:id="rId8" w:tooltip="Белое море" w:history="1">
              <w:r w:rsidRPr="00476FF7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Белого моря</w:t>
              </w:r>
            </w:hyperlink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Перепад высоты от истока до устья – 88 метров по одним данным, 103 по другим (установить точное значение не удалось). У устья реки Поньгома расположена одноименная деревня. Это единственный населенный пункт на берегах реки.</w:t>
            </w:r>
          </w:p>
          <w:p w:rsidR="00476FF7" w:rsidRPr="00476FF7" w:rsidRDefault="00476FF7" w:rsidP="00B902F2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Длина реки Поньгома – 86 километров, </w:t>
            </w:r>
            <w:r w:rsidRPr="00476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Река Поньгома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расположена в северной части Карелии и является одной из крупнейших рек севера Карелии.   Берёт начало из озера Поньгома и течёт на восток, впадая в губу Домашняя Белого моря. На 110 км сплава приходится перепад высот 90 м. Площадь водосборного бассейна превышает 1200 квадратных километров. Питание в основном дождевое и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снеговое, также реку питают множество притоков, из которых стоит отметить: река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Егут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(длина – 48 километров), Кади (40 км), Ретин-ручей (15 км).</w:t>
            </w:r>
          </w:p>
          <w:p w:rsidR="00476FF7" w:rsidRPr="00476FF7" w:rsidRDefault="00476FF7" w:rsidP="00B902F2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Насчитывают до 56 порогов, 1–2 к. с., что позволяет нарастить мастерство и подготовиться к более сложным, расположенным ближе к концу маршрута, порогам. Сложность порогов сильно зависит от уровня воды</w:t>
            </w:r>
            <w:hyperlink r:id="rId9" w:history="1"/>
          </w:p>
          <w:p w:rsidR="00476FF7" w:rsidRPr="00476FF7" w:rsidRDefault="00476FF7" w:rsidP="00D37E02">
            <w:pPr>
              <w:pStyle w:val="Standard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mbria-BoldItalic" w:hAnsi="Times New Roman"/>
                <w:bCs/>
                <w:iCs/>
                <w:kern w:val="3"/>
                <w:lang w:bidi="hi-IN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suppressAutoHyphens/>
              <w:autoSpaceDE w:val="0"/>
              <w:autoSpaceDN w:val="0"/>
              <w:adjustRightInd w:val="0"/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</w:pPr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г. Москва –г. Кемь – оз. Поньгома – оз.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Номозеро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– оз.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Кокорино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– оз.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Вокшозеро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– пор. Падун – пор. Стол – оз. Большое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Рогозеро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– Роман пор. – пор. Корней – пор. Мостовой пор. Морской - д. Поньгома – о.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Шангостостров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- устье р. </w:t>
            </w:r>
            <w:proofErr w:type="spellStart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>Кузема</w:t>
            </w:r>
            <w:proofErr w:type="spellEnd"/>
            <w:r w:rsidRPr="00476FF7"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  <w:t xml:space="preserve"> – г. Кемь – Соловецкие острова – г. Кемь – г. Москва</w:t>
            </w:r>
          </w:p>
        </w:tc>
      </w:tr>
      <w:tr w:rsidR="00D37E02" w:rsidTr="0022215D">
        <w:tc>
          <w:tcPr>
            <w:tcW w:w="709" w:type="dxa"/>
          </w:tcPr>
          <w:p w:rsidR="00D37E02" w:rsidRDefault="00D37E02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7E02" w:rsidRPr="00476FF7" w:rsidRDefault="00D37E02" w:rsidP="00476FF7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mbria-BoldItalic" w:hAnsi="Times New Roman"/>
                <w:bCs/>
                <w:iCs/>
                <w:kern w:val="3"/>
                <w:lang w:bidi="hi-IN"/>
              </w:rPr>
            </w:pPr>
          </w:p>
        </w:tc>
        <w:tc>
          <w:tcPr>
            <w:tcW w:w="9214" w:type="dxa"/>
          </w:tcPr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своем течении Поньгома протекает через много озер, вот самые крупные:</w:t>
            </w:r>
          </w:p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Номоозеро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Вокшозеро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Кокорино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Волина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Ламбина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37E02" w:rsidRPr="00476FF7" w:rsidRDefault="00D37E02" w:rsidP="00D37E02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Большое и Малое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Рогозеро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37E02" w:rsidRPr="00476FF7" w:rsidRDefault="00D37E02" w:rsidP="00E62181">
            <w:pPr>
              <w:suppressAutoHyphens/>
              <w:autoSpaceDE w:val="0"/>
              <w:autoSpaceDN w:val="0"/>
              <w:adjustRightInd w:val="0"/>
              <w:rPr>
                <w:rFonts w:ascii="Times New Roman" w:eastAsia="Cambria-BoldItalic" w:hAnsi="Times New Roman" w:cs="Times New Roman"/>
                <w:bCs/>
                <w:iCs/>
                <w:kern w:val="3"/>
                <w:sz w:val="28"/>
                <w:szCs w:val="28"/>
                <w:lang w:bidi="hi-IN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22215D" w:rsidRDefault="00476FF7" w:rsidP="00476FF7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mbria-BoldItalic" w:hAnsi="Times New Roman"/>
                <w:bCs/>
                <w:iCs/>
                <w:kern w:val="3"/>
                <w:lang w:bidi="hi-IN"/>
              </w:rPr>
            </w:pPr>
          </w:p>
        </w:tc>
        <w:tc>
          <w:tcPr>
            <w:tcW w:w="9214" w:type="dxa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32"/>
            </w:tblGrid>
            <w:tr w:rsidR="00476FF7" w:rsidRPr="00476FF7" w:rsidTr="0022215D">
              <w:trPr>
                <w:trHeight w:val="445"/>
                <w:jc w:val="center"/>
              </w:trPr>
              <w:tc>
                <w:tcPr>
                  <w:tcW w:w="7132" w:type="dxa"/>
                </w:tcPr>
                <w:p w:rsidR="00476FF7" w:rsidRPr="00476FF7" w:rsidRDefault="00476FF7" w:rsidP="00E6218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</w:pPr>
                  <w:r w:rsidRPr="00476FF7"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  <w:t xml:space="preserve">19 </w:t>
                  </w:r>
                  <w:proofErr w:type="spellStart"/>
                  <w:r w:rsidRPr="00476FF7"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  <w:t>дней</w:t>
                  </w:r>
                  <w:proofErr w:type="spellEnd"/>
                </w:p>
              </w:tc>
            </w:tr>
            <w:tr w:rsidR="00476FF7" w:rsidRPr="00476FF7" w:rsidTr="0022215D">
              <w:trPr>
                <w:trHeight w:val="445"/>
                <w:jc w:val="center"/>
              </w:trPr>
              <w:tc>
                <w:tcPr>
                  <w:tcW w:w="7132" w:type="dxa"/>
                </w:tcPr>
                <w:p w:rsidR="00476FF7" w:rsidRPr="00476FF7" w:rsidRDefault="00476FF7" w:rsidP="00E6218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</w:pPr>
                  <w:r w:rsidRPr="00476FF7"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  <w:t xml:space="preserve">9 </w:t>
                  </w:r>
                  <w:proofErr w:type="spellStart"/>
                  <w:r w:rsidRPr="00476FF7"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val="en-US" w:bidi="hi-IN"/>
                    </w:rPr>
                    <w:t>дней</w:t>
                  </w:r>
                  <w:proofErr w:type="spellEnd"/>
                </w:p>
              </w:tc>
            </w:tr>
            <w:tr w:rsidR="00476FF7" w:rsidRPr="00476FF7" w:rsidTr="0022215D">
              <w:trPr>
                <w:trHeight w:val="428"/>
                <w:jc w:val="center"/>
              </w:trPr>
              <w:tc>
                <w:tcPr>
                  <w:tcW w:w="7132" w:type="dxa"/>
                </w:tcPr>
                <w:p w:rsidR="00476FF7" w:rsidRPr="00476FF7" w:rsidRDefault="00476FF7" w:rsidP="00E6218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bidi="hi-IN"/>
                    </w:rPr>
                  </w:pPr>
                  <w:r w:rsidRPr="00476FF7">
                    <w:rPr>
                      <w:rFonts w:ascii="Times New Roman" w:eastAsia="Cambria-BoldItalic" w:hAnsi="Times New Roman" w:cs="Times New Roman"/>
                      <w:bCs/>
                      <w:iCs/>
                      <w:kern w:val="3"/>
                      <w:sz w:val="28"/>
                      <w:szCs w:val="28"/>
                      <w:lang w:bidi="hi-IN"/>
                    </w:rPr>
                    <w:t>с 27 июля по 19 августа 2022 г.</w:t>
                  </w:r>
                </w:p>
              </w:tc>
            </w:tr>
          </w:tbl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keepNext/>
              <w:numPr>
                <w:ilvl w:val="0"/>
                <w:numId w:val="13"/>
              </w:numPr>
              <w:spacing w:before="240" w:after="60"/>
              <w:ind w:left="0"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noProof/>
                <w:kern w:val="32"/>
                <w:sz w:val="32"/>
                <w:szCs w:val="32"/>
              </w:rPr>
            </w:pPr>
          </w:p>
        </w:tc>
        <w:tc>
          <w:tcPr>
            <w:tcW w:w="9214" w:type="dxa"/>
          </w:tcPr>
          <w:p w:rsidR="00476FF7" w:rsidRPr="00E62181" w:rsidRDefault="00476FF7" w:rsidP="00E62181">
            <w:pPr>
              <w:keepNext/>
              <w:spacing w:before="240" w:after="60"/>
              <w:outlineLvl w:val="0"/>
              <w:rPr>
                <w:rFonts w:ascii="Times New Roman" w:eastAsiaTheme="majorEastAsia" w:hAnsi="Times New Roman" w:cs="Times New Roman"/>
                <w:b/>
                <w:bCs/>
                <w:noProof/>
                <w:kern w:val="32"/>
                <w:sz w:val="28"/>
                <w:szCs w:val="28"/>
              </w:rPr>
            </w:pPr>
            <w:bookmarkStart w:id="1" w:name="_Toc126130406"/>
            <w:r w:rsidRPr="00E62181">
              <w:rPr>
                <w:rFonts w:ascii="Times New Roman" w:eastAsiaTheme="majorEastAsia" w:hAnsi="Times New Roman" w:cs="Times New Roman"/>
                <w:b/>
                <w:bCs/>
                <w:noProof/>
                <w:kern w:val="32"/>
                <w:sz w:val="28"/>
                <w:szCs w:val="28"/>
              </w:rPr>
              <w:t>1.4 Цели и задачи похода.</w:t>
            </w:r>
            <w:bookmarkEnd w:id="1"/>
            <w:r w:rsidRPr="00E62181">
              <w:rPr>
                <w:rFonts w:ascii="Times New Roman" w:eastAsiaTheme="majorEastAsia" w:hAnsi="Times New Roman" w:cs="Times New Roman"/>
                <w:b/>
                <w:bCs/>
                <w:noProof/>
                <w:kern w:val="32"/>
                <w:sz w:val="28"/>
                <w:szCs w:val="28"/>
              </w:rPr>
              <w:t xml:space="preserve"> </w:t>
            </w:r>
          </w:p>
          <w:p w:rsidR="00476FF7" w:rsidRPr="00E62181" w:rsidRDefault="00476FF7" w:rsidP="00E62181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Целью данного похода было д</w:t>
            </w:r>
            <w:r w:rsidRPr="00E6218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ать возможность юным туристам уже имеющим походный опыт, пройти все стадии организации похода: от подготовки до составления отчета и отработки умения оценивать препятствия, выбирать нитку прохождения порога.</w:t>
            </w:r>
          </w:p>
          <w:p w:rsidR="00476FF7" w:rsidRPr="00E62181" w:rsidRDefault="00476FF7" w:rsidP="00E6218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Для решения этой цели были намечены следующие задачи:</w:t>
            </w:r>
          </w:p>
          <w:p w:rsidR="00476FF7" w:rsidRPr="00E62181" w:rsidRDefault="00476FF7" w:rsidP="00E6218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284"/>
              <w:jc w:val="both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Разработать маршрут, учитывая походный опыт участников</w:t>
            </w:r>
          </w:p>
          <w:p w:rsidR="00476FF7" w:rsidRPr="00E62181" w:rsidRDefault="00476FF7" w:rsidP="00E62181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Научиться работать с походной документацией</w:t>
            </w:r>
          </w:p>
          <w:p w:rsidR="00476FF7" w:rsidRPr="00E62181" w:rsidRDefault="00476FF7" w:rsidP="00E62181">
            <w:pPr>
              <w:numPr>
                <w:ilvl w:val="0"/>
                <w:numId w:val="4"/>
              </w:numPr>
              <w:suppressAutoHyphens/>
              <w:autoSpaceDN w:val="0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18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Распределить походные обязанности и четко контролировать их выполнение на всех этапах</w:t>
            </w:r>
          </w:p>
          <w:p w:rsidR="00476FF7" w:rsidRPr="00E62181" w:rsidRDefault="00476FF7" w:rsidP="00E62181">
            <w:pPr>
              <w:numPr>
                <w:ilvl w:val="0"/>
                <w:numId w:val="4"/>
              </w:numPr>
              <w:suppressAutoHyphens/>
              <w:autoSpaceDN w:val="0"/>
              <w:ind w:left="28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18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Вести дневник в соответствии с походными обязанностями</w:t>
            </w:r>
          </w:p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keepNext/>
              <w:numPr>
                <w:ilvl w:val="0"/>
                <w:numId w:val="13"/>
              </w:numPr>
              <w:spacing w:before="240" w:after="60"/>
              <w:ind w:left="0" w:firstLine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9214" w:type="dxa"/>
          </w:tcPr>
          <w:p w:rsidR="00476FF7" w:rsidRPr="00E62181" w:rsidRDefault="00476FF7" w:rsidP="00E62181">
            <w:pPr>
              <w:keepNext/>
              <w:spacing w:before="24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bookmarkStart w:id="2" w:name="_Toc126130407"/>
            <w:r w:rsidRPr="00E62181">
              <w:rPr>
                <w:rFonts w:ascii="Times New Roman" w:eastAsiaTheme="majorEastAsia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Описание подготовительных мероприятий</w:t>
            </w:r>
            <w:bookmarkEnd w:id="2"/>
          </w:p>
          <w:p w:rsidR="00476FF7" w:rsidRPr="00E62181" w:rsidRDefault="00476FF7" w:rsidP="00E62181">
            <w:pPr>
              <w:keepNext/>
              <w:spacing w:before="24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bookmarkStart w:id="3" w:name="_Toc126130408"/>
            <w:r w:rsidRPr="00E62181">
              <w:rPr>
                <w:rFonts w:ascii="Times New Roman" w:eastAsiaTheme="majorEastAsia" w:hAnsi="Times New Roman" w:cs="Times New Roman"/>
                <w:bCs/>
                <w:iCs/>
                <w:noProof/>
                <w:sz w:val="28"/>
                <w:szCs w:val="28"/>
              </w:rPr>
              <w:t>Подготовка к походу</w:t>
            </w:r>
            <w:r w:rsidRPr="00E62181">
              <w:rPr>
                <w:rFonts w:ascii="Times New Roman" w:eastAsiaTheme="majorEastAsia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включала в себя следующие мероприятия:</w:t>
            </w:r>
            <w:bookmarkEnd w:id="3"/>
          </w:p>
          <w:p w:rsidR="00476FF7" w:rsidRPr="00E62181" w:rsidRDefault="00476FF7" w:rsidP="00E62181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Еженедельные теоретические занятия со сдачей итогового зачета.</w:t>
            </w:r>
          </w:p>
          <w:p w:rsidR="00476FF7" w:rsidRPr="00E62181" w:rsidRDefault="00476FF7" w:rsidP="00E62181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 w:rsidRPr="00E6218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Участие в муниципальных и региональных этапах туристского слета, слета-соревнования Школа Безопасности в том числе и </w:t>
            </w:r>
            <w:r w:rsidRPr="00E6218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lastRenderedPageBreak/>
              <w:t>прохождение контрольных туристических маршрутов)</w:t>
            </w:r>
          </w:p>
          <w:p w:rsidR="00476FF7" w:rsidRPr="00E62181" w:rsidRDefault="00476FF7" w:rsidP="00E62181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 w:rsidRPr="00E6218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Занятия в гребной яме.</w:t>
            </w:r>
          </w:p>
          <w:p w:rsidR="00476FF7" w:rsidRPr="00E62181" w:rsidRDefault="00476FF7" w:rsidP="00E62181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 w:rsidRPr="00E6218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Тренировочный поход-сплав по реке Агидель (Р.Башкортостан) 1 к.с. на 15 дней (150 км)</w:t>
            </w:r>
            <w:r w:rsidRPr="00E62181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Пороги осмотр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  <w:t>Фото прохождения порогов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keepNext/>
              <w:numPr>
                <w:ilvl w:val="0"/>
                <w:numId w:val="13"/>
              </w:numPr>
              <w:spacing w:before="240" w:after="60"/>
              <w:ind w:left="0" w:firstLine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476FF7" w:rsidRPr="00E62181" w:rsidRDefault="00476FF7" w:rsidP="00E62181">
            <w:pPr>
              <w:keepNext/>
              <w:spacing w:before="240" w:after="60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4" w:name="_Toc126130422"/>
            <w:r w:rsidRPr="00E62181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Аварийные выходы с маршрута и его запасные варианты.</w:t>
            </w:r>
            <w:bookmarkEnd w:id="4"/>
          </w:p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spacing w:line="327" w:lineRule="exact"/>
              <w:ind w:left="0" w:firstLine="0"/>
              <w:jc w:val="center"/>
              <w:rPr>
                <w:rFonts w:ascii="Times New Roman" w:eastAsia="Cambria" w:hAnsi="Times New Roman"/>
                <w:b/>
                <w:spacing w:val="-2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spacing w:line="327" w:lineRule="exact"/>
              <w:ind w:left="10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76FF7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Порог «Падун» Порог «Стол» Порог «Роман-порог» Порог  «Корней» Порог</w:t>
            </w:r>
          </w:p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  <w:r w:rsidRPr="00476FF7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«Мостовой» Порог «Морской»</w:t>
            </w:r>
          </w:p>
        </w:tc>
      </w:tr>
      <w:tr w:rsidR="00476FF7" w:rsidTr="0022215D">
        <w:tc>
          <w:tcPr>
            <w:tcW w:w="709" w:type="dxa"/>
          </w:tcPr>
          <w:p w:rsidR="00476FF7" w:rsidRDefault="0022215D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476FF7" w:rsidRPr="00A8225E" w:rsidRDefault="00476FF7" w:rsidP="0022215D">
            <w:pPr>
              <w:pStyle w:val="Standard"/>
              <w:ind w:left="10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Река Поньгома популярна у любителей сплава, на ней много каменных выходов и порогов. Это надо учитывать при планировании похода, иногда очень трудно найти стоянку, особенно после порога Корней.</w:t>
            </w:r>
          </w:p>
          <w:p w:rsidR="00476FF7" w:rsidRPr="00476FF7" w:rsidRDefault="00476FF7" w:rsidP="00E62181">
            <w:pPr>
              <w:widowControl w:val="0"/>
              <w:shd w:val="clear" w:color="auto" w:fill="FFFFFF"/>
              <w:ind w:left="18" w:right="5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white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22215D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76FF7" w:rsidRPr="00E62181" w:rsidRDefault="00476FF7" w:rsidP="00E62181">
            <w:pPr>
              <w:ind w:right="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Итоги, выводы и рекомендации по прохождению маршрута.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Нитка маршрута весьма насыщена и интересна. Много красивых мест и разнообразных препятствий в виде порогов 1-2 категории сложности. 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Юные туристы получили неоценимый опыт в разработке, подготовке и прохождения маршрута. Все туристы справились со своими походными должностями, появилось глубокое понимание того, что от каждого зависит надежность, безопасность и психологический комфорт всей группы.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Была отработана техника и тактика определения препятствий порогов и их прохождение. </w:t>
            </w:r>
          </w:p>
          <w:p w:rsidR="00476FF7" w:rsidRPr="00E62181" w:rsidRDefault="00476FF7" w:rsidP="00E62181">
            <w:p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Поход имел большое познавательное и воспитательное значение для всех участников маршрута, способствовал повышению спортивного мастерства, сплоченности группы, развитию интереса к истории Севера.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Идеальное время проведения похода — август, так как погода устанавливается максимально теплая и благоприятная для сплава, меньше комаров и мошки.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Простота подъезда и отъезда делает сплав по реке Поньгома весьма популярным у туристов.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Необходимо отметить препятствия: порог Падун, порог Стол, порог Роман, порог Корней, порог Мостовой, которые рекомендуется проходить после просмотра и при четкой организации страховки. Уровень воды может резко колебаться в разные годы.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 время маршрута мы были окружены удивительной природой Карелии, которая очаровывает каждого, кто хоть раз побывал в этих местах. Сосновые и смешанные леса, чистейший </w:t>
            </w: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воздух, наполненный упоительным ароматом хвои, гранитные скалы, озера с прозрачной водой, буйная река с крутыми порогами, потрясающие по красоте закаты останутся в сердце у каждого туриста.</w:t>
            </w:r>
          </w:p>
          <w:p w:rsidR="00476FF7" w:rsidRPr="00E62181" w:rsidRDefault="00476FF7" w:rsidP="00E62181">
            <w:pPr>
              <w:numPr>
                <w:ilvl w:val="0"/>
                <w:numId w:val="6"/>
              </w:numPr>
              <w:ind w:right="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2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с большим количеством туристов и рыбаков на реке, нужно планировать стоянки с учетом того, что некоторые из них могут быть заняты. </w:t>
            </w:r>
          </w:p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6701F5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" w:type="dxa"/>
          </w:tcPr>
          <w:p w:rsidR="00476FF7" w:rsidRDefault="0022215D" w:rsidP="0022215D">
            <w:pPr>
              <w:pStyle w:val="Standard"/>
              <w:ind w:left="10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9214" w:type="dxa"/>
          </w:tcPr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Краеведческое задание </w:t>
            </w:r>
          </w:p>
        </w:tc>
      </w:tr>
      <w:tr w:rsidR="00476FF7" w:rsidTr="0022215D">
        <w:tc>
          <w:tcPr>
            <w:tcW w:w="709" w:type="dxa"/>
          </w:tcPr>
          <w:p w:rsidR="00476FF7" w:rsidRDefault="006701F5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476FF7" w:rsidRDefault="00476FF7" w:rsidP="00476FF7">
            <w:pPr>
              <w:pStyle w:val="Standard"/>
              <w:numPr>
                <w:ilvl w:val="1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Деревня Поньгома</w:t>
            </w:r>
          </w:p>
        </w:tc>
      </w:tr>
      <w:tr w:rsidR="00476FF7" w:rsidTr="0022215D">
        <w:tc>
          <w:tcPr>
            <w:tcW w:w="709" w:type="dxa"/>
          </w:tcPr>
          <w:p w:rsidR="00476FF7" w:rsidRDefault="006701F5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476FF7" w:rsidRDefault="00476FF7" w:rsidP="00476FF7">
            <w:pPr>
              <w:pStyle w:val="Standard"/>
              <w:numPr>
                <w:ilvl w:val="1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</w:t>
            </w:r>
          </w:p>
        </w:tc>
      </w:tr>
      <w:tr w:rsidR="00476FF7" w:rsidTr="0022215D">
        <w:tc>
          <w:tcPr>
            <w:tcW w:w="709" w:type="dxa"/>
          </w:tcPr>
          <w:p w:rsidR="00476FF7" w:rsidRDefault="006701F5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476FF7" w:rsidRDefault="00476FF7" w:rsidP="00476FF7">
            <w:pPr>
              <w:pStyle w:val="Standard"/>
              <w:numPr>
                <w:ilvl w:val="1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Соловки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4"/>
                <w:numId w:val="13"/>
              </w:numPr>
              <w:tabs>
                <w:tab w:val="left" w:pos="3007"/>
                <w:tab w:val="left" w:pos="475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tabs>
                <w:tab w:val="left" w:pos="3007"/>
                <w:tab w:val="left" w:pos="4750"/>
              </w:tabs>
              <w:ind w:left="1191" w:right="1610" w:firstLine="152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О прохождении похода 3 категории сложности,</w:t>
            </w:r>
            <w:r w:rsidRPr="00476FF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Совершенного группой туристов в период с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29.07.2021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по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22.08.2021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476FF7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Pr="00476FF7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туризма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водный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Географический</w:t>
            </w:r>
            <w:r w:rsidRPr="00476FF7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476FF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Мурманская</w:t>
            </w:r>
            <w:r w:rsidRPr="00476FF7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область</w:t>
            </w:r>
          </w:p>
          <w:p w:rsidR="00476FF7" w:rsidRPr="00476FF7" w:rsidRDefault="00476FF7" w:rsidP="00E62181">
            <w:pPr>
              <w:pStyle w:val="a5"/>
              <w:rPr>
                <w:sz w:val="28"/>
                <w:szCs w:val="28"/>
              </w:rPr>
            </w:pPr>
          </w:p>
          <w:p w:rsidR="00476FF7" w:rsidRPr="00476FF7" w:rsidRDefault="00476FF7" w:rsidP="00E62181">
            <w:pPr>
              <w:pStyle w:val="a5"/>
              <w:spacing w:before="2"/>
              <w:rPr>
                <w:sz w:val="28"/>
                <w:szCs w:val="28"/>
              </w:rPr>
            </w:pPr>
          </w:p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1"/>
                <w:numId w:val="13"/>
              </w:numPr>
              <w:spacing w:before="89"/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9214" w:type="dxa"/>
          </w:tcPr>
          <w:p w:rsidR="00476FF7" w:rsidRPr="00476FF7" w:rsidRDefault="00476FF7" w:rsidP="00E62181">
            <w:pPr>
              <w:spacing w:before="89"/>
              <w:ind w:left="7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Pr="00476FF7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гор.</w:t>
            </w:r>
            <w:r w:rsidRPr="00476FF7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Кировск</w:t>
            </w:r>
            <w:r w:rsidRPr="00476FF7">
              <w:rPr>
                <w:rFonts w:ascii="Times New Roman" w:hAnsi="Times New Roman" w:cs="Times New Roman"/>
                <w:spacing w:val="1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(Мурманская</w:t>
            </w:r>
            <w:r w:rsidRPr="00476FF7">
              <w:rPr>
                <w:rFonts w:ascii="Times New Roman" w:hAnsi="Times New Roman" w:cs="Times New Roman"/>
                <w:spacing w:val="1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область)</w:t>
            </w:r>
            <w:r w:rsidRPr="00476FF7">
              <w:rPr>
                <w:rFonts w:ascii="Times New Roman" w:hAnsi="Times New Roman" w:cs="Times New Roman"/>
                <w:spacing w:val="24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1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Умба</w:t>
            </w:r>
            <w:r w:rsidRPr="00476FF7">
              <w:rPr>
                <w:rFonts w:ascii="Times New Roman" w:hAnsi="Times New Roman" w:cs="Times New Roman"/>
                <w:spacing w:val="17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(р-н</w:t>
            </w:r>
            <w:r w:rsidRPr="00476FF7">
              <w:rPr>
                <w:rFonts w:ascii="Times New Roman" w:hAnsi="Times New Roman" w:cs="Times New Roman"/>
                <w:spacing w:val="1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пос.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Октябрьский)</w:t>
            </w:r>
          </w:p>
          <w:p w:rsidR="00476FF7" w:rsidRPr="00476FF7" w:rsidRDefault="00476FF7" w:rsidP="00E62181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077"/>
              </w:tabs>
              <w:autoSpaceDE w:val="0"/>
              <w:autoSpaceDN w:val="0"/>
              <w:spacing w:before="31" w:line="259" w:lineRule="auto"/>
              <w:ind w:right="113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Падун</w:t>
            </w:r>
            <w:r w:rsidRPr="00476FF7">
              <w:rPr>
                <w:rFonts w:ascii="Times New Roman" w:hAnsi="Times New Roman" w:cs="Times New Roman"/>
                <w:spacing w:val="-7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оз.</w:t>
            </w:r>
            <w:r w:rsidRPr="00476FF7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Верхнее</w:t>
            </w:r>
            <w:r w:rsidRPr="00476FF7">
              <w:rPr>
                <w:rFonts w:ascii="Times New Roman" w:hAnsi="Times New Roman" w:cs="Times New Roman"/>
                <w:spacing w:val="-12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Капустное</w:t>
            </w:r>
            <w:r w:rsidRPr="00476FF7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Верхний</w:t>
            </w:r>
            <w:r w:rsidRPr="00476FF7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Капустный</w:t>
            </w:r>
            <w:r w:rsidRPr="00476FF7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оз.</w:t>
            </w:r>
            <w:r w:rsidRPr="00476FF7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Среднее</w:t>
            </w:r>
            <w:r w:rsidRPr="00476FF7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Капустное— оз. Нижнее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Капустное – пор. Разбойник — пор. Семиверстный —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Жемчужный плес — пор.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Карежка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— пор.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Карежка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 — пор. Карельский — пор.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Канозерский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—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Канозеро</w:t>
            </w:r>
            <w:proofErr w:type="spellEnd"/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зашеек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Канозера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— р.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Родвинга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— р.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Низьма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пор.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Кривец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</w:t>
            </w:r>
            <w:proofErr w:type="gram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адун</w:t>
            </w:r>
            <w:proofErr w:type="spellEnd"/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476FF7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Низьме</w:t>
            </w:r>
            <w:proofErr w:type="spellEnd"/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Умба</w:t>
            </w:r>
            <w:r w:rsidRPr="00476FF7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оз.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Медвежье</w:t>
            </w:r>
            <w:r w:rsidRPr="00476FF7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плесо</w:t>
            </w:r>
            <w:proofErr w:type="spellEnd"/>
            <w:r w:rsidRPr="00476FF7">
              <w:rPr>
                <w:rFonts w:ascii="Times New Roman" w:hAnsi="Times New Roman" w:cs="Times New Roman"/>
                <w:spacing w:val="4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Pr="00476FF7">
              <w:rPr>
                <w:rFonts w:ascii="Times New Roman" w:hAnsi="Times New Roman" w:cs="Times New Roman"/>
                <w:spacing w:val="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Паялка</w:t>
            </w:r>
            <w:proofErr w:type="spellEnd"/>
            <w:r w:rsidRPr="00476FF7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476FF7" w:rsidRPr="00476FF7" w:rsidRDefault="00476FF7" w:rsidP="00E62181">
            <w:pPr>
              <w:spacing w:line="319" w:lineRule="exact"/>
              <w:ind w:left="7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7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Паялка</w:t>
            </w:r>
            <w:proofErr w:type="spellEnd"/>
            <w:r w:rsidRPr="00476FF7">
              <w:rPr>
                <w:rFonts w:ascii="Times New Roman" w:hAnsi="Times New Roman" w:cs="Times New Roman"/>
                <w:spacing w:val="3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76FF7">
              <w:rPr>
                <w:rFonts w:ascii="Times New Roman" w:hAnsi="Times New Roman" w:cs="Times New Roman"/>
                <w:spacing w:val="10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Горка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7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Безымянный</w:t>
            </w:r>
            <w:r w:rsidRPr="00476FF7">
              <w:rPr>
                <w:rFonts w:ascii="Times New Roman" w:hAnsi="Times New Roman" w:cs="Times New Roman"/>
                <w:spacing w:val="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пор.</w:t>
            </w:r>
            <w:r w:rsidRPr="00476FF7">
              <w:rPr>
                <w:rFonts w:ascii="Times New Roman" w:hAnsi="Times New Roman" w:cs="Times New Roman"/>
                <w:spacing w:val="7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Морской</w:t>
            </w:r>
            <w:r w:rsidRPr="00476FF7">
              <w:rPr>
                <w:rFonts w:ascii="Times New Roman" w:hAnsi="Times New Roman" w:cs="Times New Roman"/>
                <w:spacing w:val="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6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дер.</w:t>
            </w:r>
            <w:r w:rsidRPr="00476FF7">
              <w:rPr>
                <w:rFonts w:ascii="Times New Roman" w:hAnsi="Times New Roman" w:cs="Times New Roman"/>
                <w:spacing w:val="7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Умба</w:t>
            </w:r>
          </w:p>
          <w:p w:rsidR="00476FF7" w:rsidRPr="00476FF7" w:rsidRDefault="00476FF7" w:rsidP="00E62181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085"/>
              </w:tabs>
              <w:autoSpaceDE w:val="0"/>
              <w:autoSpaceDN w:val="0"/>
              <w:spacing w:before="25"/>
              <w:ind w:left="1084" w:hanging="35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Белое</w:t>
            </w:r>
            <w:r w:rsidRPr="00476FF7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море</w:t>
            </w:r>
            <w:r w:rsidRPr="00476FF7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68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дер. Умба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—оз.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Колвицкое</w:t>
            </w:r>
            <w:proofErr w:type="spellEnd"/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—</w:t>
            </w:r>
            <w:r w:rsidRPr="00476FF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</w:t>
            </w:r>
            <w:proofErr w:type="gramStart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 w:rsidRPr="00476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андалакша</w:t>
            </w:r>
            <w:proofErr w:type="spellEnd"/>
          </w:p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TableParagraph"/>
              <w:numPr>
                <w:ilvl w:val="0"/>
                <w:numId w:val="13"/>
              </w:numPr>
              <w:spacing w:before="7" w:line="296" w:lineRule="exact"/>
              <w:ind w:left="0" w:firstLine="0"/>
              <w:jc w:val="center"/>
              <w:rPr>
                <w:w w:val="105"/>
                <w:sz w:val="23"/>
              </w:rPr>
            </w:pPr>
          </w:p>
        </w:tc>
        <w:tc>
          <w:tcPr>
            <w:tcW w:w="921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1"/>
              <w:gridCol w:w="1484"/>
              <w:gridCol w:w="1477"/>
              <w:gridCol w:w="1680"/>
              <w:gridCol w:w="1360"/>
              <w:gridCol w:w="1410"/>
            </w:tblGrid>
            <w:tr w:rsidR="00476FF7" w:rsidRPr="00476FF7" w:rsidTr="0022215D">
              <w:trPr>
                <w:trHeight w:val="624"/>
              </w:trPr>
              <w:tc>
                <w:tcPr>
                  <w:tcW w:w="1931" w:type="dxa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7" w:line="296" w:lineRule="exact"/>
                    <w:ind w:left="45" w:right="195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Дисциплина</w:t>
                  </w:r>
                  <w:proofErr w:type="spellEnd"/>
                  <w:r w:rsidRPr="00476FF7">
                    <w:rPr>
                      <w:spacing w:val="1"/>
                      <w:w w:val="105"/>
                      <w:sz w:val="28"/>
                      <w:szCs w:val="28"/>
                    </w:rPr>
                    <w:t xml:space="preserve"> </w:t>
                  </w:r>
                  <w:r w:rsidRPr="00476FF7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476FF7">
                    <w:rPr>
                      <w:sz w:val="28"/>
                      <w:szCs w:val="28"/>
                    </w:rPr>
                    <w:t>вид</w:t>
                  </w:r>
                  <w:proofErr w:type="spellEnd"/>
                  <w:r w:rsidRPr="00476FF7">
                    <w:rPr>
                      <w:spacing w:val="19"/>
                      <w:sz w:val="28"/>
                      <w:szCs w:val="28"/>
                    </w:rPr>
                    <w:t xml:space="preserve"> </w:t>
                  </w:r>
                  <w:r w:rsidRPr="00476FF7">
                    <w:rPr>
                      <w:sz w:val="28"/>
                      <w:szCs w:val="28"/>
                    </w:rPr>
                    <w:t>туризма)</w:t>
                  </w:r>
                </w:p>
              </w:tc>
              <w:tc>
                <w:tcPr>
                  <w:tcW w:w="1484" w:type="dxa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29" w:line="247" w:lineRule="auto"/>
                    <w:ind w:left="16" w:right="56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sz w:val="28"/>
                      <w:szCs w:val="28"/>
                    </w:rPr>
                    <w:t>Средства</w:t>
                  </w:r>
                  <w:proofErr w:type="spellEnd"/>
                  <w:r w:rsidRPr="00476FF7">
                    <w:rPr>
                      <w:spacing w:val="-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сплава</w:t>
                  </w:r>
                  <w:proofErr w:type="spellEnd"/>
                </w:p>
              </w:tc>
              <w:tc>
                <w:tcPr>
                  <w:tcW w:w="1477" w:type="dxa"/>
                  <w:vMerge w:val="restart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29" w:line="259" w:lineRule="auto"/>
                    <w:ind w:left="45" w:right="32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Категория</w:t>
                  </w:r>
                  <w:proofErr w:type="spellEnd"/>
                  <w:r w:rsidRPr="00476FF7">
                    <w:rPr>
                      <w:spacing w:val="-58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sz w:val="28"/>
                      <w:szCs w:val="28"/>
                    </w:rPr>
                    <w:t>сложности</w:t>
                  </w:r>
                  <w:proofErr w:type="spellEnd"/>
                  <w:r w:rsidRPr="00476FF7">
                    <w:rPr>
                      <w:spacing w:val="-5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маршрута</w:t>
                  </w:r>
                  <w:proofErr w:type="spellEnd"/>
                </w:p>
              </w:tc>
              <w:tc>
                <w:tcPr>
                  <w:tcW w:w="1680" w:type="dxa"/>
                  <w:vMerge w:val="restart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29" w:line="247" w:lineRule="auto"/>
                    <w:ind w:left="45" w:right="41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sz w:val="28"/>
                      <w:szCs w:val="28"/>
                    </w:rPr>
                    <w:t>Протяженность</w:t>
                  </w:r>
                  <w:proofErr w:type="spellEnd"/>
                  <w:r w:rsidRPr="00476FF7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активной</w:t>
                  </w:r>
                  <w:proofErr w:type="spellEnd"/>
                  <w:r w:rsidRPr="00476FF7">
                    <w:rPr>
                      <w:spacing w:val="1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части</w:t>
                  </w:r>
                  <w:proofErr w:type="spellEnd"/>
                  <w:r w:rsidRPr="00476FF7">
                    <w:rPr>
                      <w:w w:val="105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км</w:t>
                  </w:r>
                  <w:proofErr w:type="spellEnd"/>
                </w:p>
              </w:tc>
              <w:tc>
                <w:tcPr>
                  <w:tcW w:w="2770" w:type="dxa"/>
                  <w:gridSpan w:val="2"/>
                </w:tcPr>
                <w:p w:rsidR="00476FF7" w:rsidRPr="00476FF7" w:rsidRDefault="00476FF7" w:rsidP="00E62181">
                  <w:pPr>
                    <w:pStyle w:val="TableParagraph"/>
                    <w:spacing w:before="29" w:line="247" w:lineRule="auto"/>
                    <w:ind w:left="43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sz w:val="28"/>
                      <w:szCs w:val="28"/>
                    </w:rPr>
                    <w:t>Продолжительность</w:t>
                  </w:r>
                  <w:proofErr w:type="spellEnd"/>
                  <w:r w:rsidRPr="00476FF7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активной</w:t>
                  </w:r>
                  <w:proofErr w:type="spellEnd"/>
                  <w:r w:rsidRPr="00476FF7">
                    <w:rPr>
                      <w:spacing w:val="-4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части</w:t>
                  </w:r>
                  <w:proofErr w:type="spellEnd"/>
                </w:p>
              </w:tc>
            </w:tr>
            <w:tr w:rsidR="00476FF7" w:rsidRPr="00476FF7" w:rsidTr="0022215D">
              <w:trPr>
                <w:trHeight w:val="570"/>
              </w:trPr>
              <w:tc>
                <w:tcPr>
                  <w:tcW w:w="1931" w:type="dxa"/>
                  <w:tcBorders>
                    <w:top w:val="nil"/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nil"/>
                    <w:bottom w:val="nil"/>
                  </w:tcBorders>
                </w:tcPr>
                <w:p w:rsidR="00476FF7" w:rsidRPr="00476FF7" w:rsidRDefault="00476FF7" w:rsidP="00E621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bottom w:val="nil"/>
                  </w:tcBorders>
                </w:tcPr>
                <w:p w:rsidR="00476FF7" w:rsidRPr="00476FF7" w:rsidRDefault="00476FF7" w:rsidP="00E621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28"/>
                    <w:ind w:left="43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общая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before="10" w:line="270" w:lineRule="atLeast"/>
                    <w:ind w:left="45" w:right="46"/>
                    <w:rPr>
                      <w:sz w:val="28"/>
                      <w:szCs w:val="28"/>
                    </w:rPr>
                  </w:pPr>
                  <w:proofErr w:type="spellStart"/>
                  <w:r w:rsidRPr="00476FF7">
                    <w:rPr>
                      <w:sz w:val="28"/>
                      <w:szCs w:val="28"/>
                    </w:rPr>
                    <w:t>ходовых</w:t>
                  </w:r>
                  <w:proofErr w:type="spellEnd"/>
                  <w:r w:rsidRPr="00476FF7">
                    <w:rPr>
                      <w:spacing w:val="-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дней</w:t>
                  </w:r>
                  <w:proofErr w:type="spellEnd"/>
                </w:p>
              </w:tc>
            </w:tr>
            <w:tr w:rsidR="00476FF7" w:rsidRPr="00476FF7" w:rsidTr="0022215D">
              <w:trPr>
                <w:trHeight w:val="723"/>
              </w:trPr>
              <w:tc>
                <w:tcPr>
                  <w:tcW w:w="1931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63" w:lineRule="exact"/>
                    <w:ind w:left="564"/>
                    <w:rPr>
                      <w:sz w:val="28"/>
                      <w:szCs w:val="28"/>
                    </w:rPr>
                  </w:pPr>
                  <w:r w:rsidRPr="00476FF7">
                    <w:rPr>
                      <w:w w:val="105"/>
                      <w:sz w:val="28"/>
                      <w:szCs w:val="28"/>
                    </w:rPr>
                    <w:lastRenderedPageBreak/>
                    <w:t>Водный</w:t>
                  </w:r>
                </w:p>
              </w:tc>
              <w:tc>
                <w:tcPr>
                  <w:tcW w:w="1484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47" w:lineRule="auto"/>
                    <w:ind w:left="290" w:right="56" w:hanging="210"/>
                    <w:rPr>
                      <w:sz w:val="28"/>
                      <w:szCs w:val="28"/>
                    </w:rPr>
                  </w:pPr>
                  <w:r w:rsidRPr="00476FF7">
                    <w:rPr>
                      <w:spacing w:val="-1"/>
                      <w:w w:val="105"/>
                      <w:sz w:val="28"/>
                      <w:szCs w:val="28"/>
                    </w:rPr>
                    <w:t>3</w:t>
                  </w:r>
                  <w:r w:rsidRPr="00476FF7">
                    <w:rPr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spacing w:val="-1"/>
                      <w:w w:val="105"/>
                      <w:sz w:val="28"/>
                      <w:szCs w:val="28"/>
                    </w:rPr>
                    <w:t>катамарана</w:t>
                  </w:r>
                  <w:proofErr w:type="spellEnd"/>
                  <w:r w:rsidRPr="00476FF7">
                    <w:rPr>
                      <w:spacing w:val="-57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6FF7">
                    <w:rPr>
                      <w:w w:val="105"/>
                      <w:sz w:val="28"/>
                      <w:szCs w:val="28"/>
                    </w:rPr>
                    <w:t>четверки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63" w:lineRule="exact"/>
                    <w:ind w:left="10"/>
                    <w:jc w:val="center"/>
                    <w:rPr>
                      <w:sz w:val="28"/>
                      <w:szCs w:val="28"/>
                    </w:rPr>
                  </w:pPr>
                  <w:r w:rsidRPr="00476FF7">
                    <w:rPr>
                      <w:w w:val="103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63" w:lineRule="exact"/>
                    <w:ind w:left="639" w:right="627"/>
                    <w:jc w:val="center"/>
                    <w:rPr>
                      <w:sz w:val="28"/>
                      <w:szCs w:val="28"/>
                    </w:rPr>
                  </w:pPr>
                  <w:r w:rsidRPr="00476FF7">
                    <w:rPr>
                      <w:w w:val="105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360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63" w:lineRule="exact"/>
                    <w:ind w:left="339"/>
                    <w:rPr>
                      <w:sz w:val="28"/>
                      <w:szCs w:val="28"/>
                    </w:rPr>
                  </w:pPr>
                  <w:r w:rsidRPr="00476FF7">
                    <w:rPr>
                      <w:w w:val="105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10" w:type="dxa"/>
                  <w:tcBorders>
                    <w:top w:val="nil"/>
                  </w:tcBorders>
                </w:tcPr>
                <w:p w:rsidR="00476FF7" w:rsidRPr="00476FF7" w:rsidRDefault="00476FF7" w:rsidP="00E62181">
                  <w:pPr>
                    <w:pStyle w:val="TableParagraph"/>
                    <w:spacing w:line="263" w:lineRule="exact"/>
                    <w:ind w:left="20"/>
                    <w:jc w:val="center"/>
                    <w:rPr>
                      <w:sz w:val="28"/>
                      <w:szCs w:val="28"/>
                    </w:rPr>
                  </w:pPr>
                  <w:r w:rsidRPr="00476FF7">
                    <w:rPr>
                      <w:w w:val="103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476FF7" w:rsidRPr="00476FF7" w:rsidRDefault="00476FF7" w:rsidP="00E62181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2"/>
                <w:numId w:val="13"/>
              </w:numPr>
              <w:spacing w:line="379" w:lineRule="auto"/>
              <w:ind w:left="0" w:firstLine="0"/>
              <w:jc w:val="center"/>
              <w:rPr>
                <w:color w:val="303030"/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line="379" w:lineRule="auto"/>
              <w:ind w:left="730" w:right="1150" w:firstLine="425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w w:val="105"/>
                <w:sz w:val="28"/>
                <w:szCs w:val="28"/>
              </w:rPr>
              <w:t>Хороших стоянок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немало, но и туристов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тоже достаточно.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Поэтому желательно,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точно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рассчитать</w:t>
            </w:r>
            <w:r w:rsidRPr="00476FF7">
              <w:rPr>
                <w:color w:val="303030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время</w:t>
            </w:r>
            <w:r w:rsidRPr="00476FF7">
              <w:rPr>
                <w:color w:val="303030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перехода</w:t>
            </w:r>
            <w:r w:rsidRPr="00476FF7">
              <w:rPr>
                <w:color w:val="303030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и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остановки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на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ночлег.</w:t>
            </w:r>
          </w:p>
          <w:p w:rsidR="00476FF7" w:rsidRPr="00476FF7" w:rsidRDefault="00476FF7" w:rsidP="003042E2">
            <w:pPr>
              <w:pStyle w:val="Standard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Категорийность: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катамаранов</w:t>
            </w:r>
            <w:r w:rsidRPr="00476FF7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3,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КНБ</w:t>
            </w:r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3+.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1"/>
                <w:numId w:val="13"/>
              </w:numPr>
              <w:spacing w:line="376" w:lineRule="auto"/>
              <w:ind w:left="0" w:firstLine="0"/>
              <w:jc w:val="center"/>
              <w:rPr>
                <w:color w:val="303030"/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line="376" w:lineRule="auto"/>
              <w:ind w:left="730" w:right="1155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w w:val="105"/>
                <w:sz w:val="28"/>
                <w:szCs w:val="28"/>
              </w:rPr>
              <w:t>Уровень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воды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регулируется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многочисленными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озерами,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частности,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color w:val="303030"/>
                <w:w w:val="105"/>
                <w:sz w:val="28"/>
                <w:szCs w:val="28"/>
              </w:rPr>
              <w:t>Умбозером</w:t>
            </w:r>
            <w:proofErr w:type="spellEnd"/>
            <w:r w:rsidRPr="00476FF7">
              <w:rPr>
                <w:color w:val="303030"/>
                <w:w w:val="105"/>
                <w:sz w:val="28"/>
                <w:szCs w:val="28"/>
              </w:rPr>
              <w:t>.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Река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подпитывается в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основном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осадками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и талыми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водами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(в начале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маршрута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хорошо видны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заснеженные вершины Хибин). Несмотря на это, можно говорить о «низкой» и «высокой» воде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при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сплаве. Уровень</w:t>
            </w:r>
            <w:r w:rsidRPr="00476FF7">
              <w:rPr>
                <w:color w:val="303030"/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воды</w:t>
            </w:r>
            <w:r w:rsidRPr="00476FF7">
              <w:rPr>
                <w:color w:val="303030"/>
                <w:spacing w:val="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сильно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влияет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на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прохождение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порогов.</w:t>
            </w:r>
          </w:p>
          <w:p w:rsidR="00476FF7" w:rsidRPr="00476FF7" w:rsidRDefault="00476FF7" w:rsidP="003042E2">
            <w:pPr>
              <w:pStyle w:val="a5"/>
              <w:spacing w:line="260" w:lineRule="exact"/>
              <w:ind w:left="1156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sz w:val="28"/>
                <w:szCs w:val="28"/>
              </w:rPr>
              <w:t>Дров</w:t>
            </w:r>
            <w:r w:rsidRPr="00476FF7">
              <w:rPr>
                <w:color w:val="303030"/>
                <w:spacing w:val="27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достаточно,</w:t>
            </w:r>
            <w:r w:rsidRPr="00476FF7">
              <w:rPr>
                <w:color w:val="303030"/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практически</w:t>
            </w:r>
            <w:r w:rsidRPr="00476FF7">
              <w:rPr>
                <w:color w:val="303030"/>
                <w:spacing w:val="38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на</w:t>
            </w:r>
            <w:r w:rsidRPr="00476FF7">
              <w:rPr>
                <w:color w:val="303030"/>
                <w:spacing w:val="27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каждой</w:t>
            </w:r>
            <w:r w:rsidRPr="00476FF7">
              <w:rPr>
                <w:color w:val="303030"/>
                <w:spacing w:val="38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стоянке</w:t>
            </w:r>
            <w:r w:rsidRPr="00476FF7">
              <w:rPr>
                <w:color w:val="303030"/>
                <w:spacing w:val="18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можно</w:t>
            </w:r>
            <w:r w:rsidRPr="00476FF7">
              <w:rPr>
                <w:color w:val="303030"/>
                <w:spacing w:val="29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делать</w:t>
            </w:r>
            <w:r w:rsidRPr="00476FF7">
              <w:rPr>
                <w:color w:val="303030"/>
                <w:spacing w:val="33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баню.</w:t>
            </w:r>
          </w:p>
          <w:p w:rsidR="00476FF7" w:rsidRPr="00476FF7" w:rsidRDefault="00476FF7" w:rsidP="003042E2">
            <w:pPr>
              <w:pStyle w:val="a5"/>
              <w:spacing w:before="147"/>
              <w:ind w:left="1156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w w:val="105"/>
                <w:sz w:val="28"/>
                <w:szCs w:val="28"/>
              </w:rPr>
              <w:t>Комаров</w:t>
            </w:r>
            <w:r w:rsidRPr="00476FF7">
              <w:rPr>
                <w:color w:val="303030"/>
                <w:spacing w:val="2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и</w:t>
            </w:r>
            <w:r w:rsidRPr="00476FF7">
              <w:rPr>
                <w:color w:val="303030"/>
                <w:spacing w:val="1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мошки</w:t>
            </w:r>
            <w:r w:rsidRPr="00476FF7">
              <w:rPr>
                <w:color w:val="303030"/>
                <w:spacing w:val="1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на</w:t>
            </w:r>
            <w:r w:rsidRPr="00476FF7">
              <w:rPr>
                <w:color w:val="303030"/>
                <w:spacing w:val="1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реке</w:t>
            </w:r>
            <w:r w:rsidRPr="00476FF7">
              <w:rPr>
                <w:color w:val="303030"/>
                <w:spacing w:val="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хватает.</w:t>
            </w:r>
            <w:r w:rsidRPr="00476FF7">
              <w:rPr>
                <w:color w:val="303030"/>
                <w:spacing w:val="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Мошка</w:t>
            </w:r>
            <w:r w:rsidRPr="00476FF7">
              <w:rPr>
                <w:color w:val="303030"/>
                <w:spacing w:val="2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причиняет</w:t>
            </w:r>
            <w:r w:rsidRPr="00476FF7">
              <w:rPr>
                <w:color w:val="303030"/>
                <w:spacing w:val="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больше</w:t>
            </w:r>
            <w:r w:rsidRPr="00476FF7">
              <w:rPr>
                <w:color w:val="303030"/>
                <w:spacing w:val="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неприятностей,</w:t>
            </w:r>
            <w:r w:rsidRPr="00476FF7">
              <w:rPr>
                <w:color w:val="303030"/>
                <w:spacing w:val="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чем</w:t>
            </w:r>
            <w:r w:rsidRPr="00476FF7">
              <w:rPr>
                <w:color w:val="303030"/>
                <w:spacing w:val="1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комары.</w:t>
            </w:r>
          </w:p>
          <w:p w:rsidR="00476FF7" w:rsidRPr="00476FF7" w:rsidRDefault="00476FF7" w:rsidP="003042E2">
            <w:pPr>
              <w:pStyle w:val="a5"/>
              <w:spacing w:before="146"/>
              <w:ind w:left="730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sz w:val="28"/>
                <w:szCs w:val="28"/>
              </w:rPr>
              <w:t>Рекомендуется</w:t>
            </w:r>
            <w:r w:rsidRPr="00476FF7">
              <w:rPr>
                <w:color w:val="303030"/>
                <w:spacing w:val="32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брать</w:t>
            </w:r>
            <w:r w:rsidRPr="00476FF7">
              <w:rPr>
                <w:color w:val="303030"/>
                <w:spacing w:val="4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sz w:val="28"/>
                <w:szCs w:val="28"/>
              </w:rPr>
              <w:t>репелленты.</w:t>
            </w:r>
          </w:p>
          <w:p w:rsidR="00476FF7" w:rsidRPr="00476FF7" w:rsidRDefault="00476FF7" w:rsidP="003042E2">
            <w:pPr>
              <w:pStyle w:val="a5"/>
              <w:spacing w:before="154"/>
              <w:ind w:left="1156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w w:val="105"/>
                <w:sz w:val="28"/>
                <w:szCs w:val="28"/>
              </w:rPr>
              <w:t>Река</w:t>
            </w:r>
            <w:r w:rsidRPr="00476FF7">
              <w:rPr>
                <w:color w:val="303030"/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Умба</w:t>
            </w:r>
            <w:r w:rsidRPr="00476FF7">
              <w:rPr>
                <w:color w:val="303030"/>
                <w:spacing w:val="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является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нерестилищем</w:t>
            </w:r>
            <w:r w:rsidRPr="00476FF7">
              <w:rPr>
                <w:color w:val="303030"/>
                <w:spacing w:val="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семги</w:t>
            </w:r>
            <w:r w:rsidRPr="00476FF7">
              <w:rPr>
                <w:color w:val="303030"/>
                <w:spacing w:val="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и</w:t>
            </w:r>
            <w:r w:rsidRPr="00476FF7">
              <w:rPr>
                <w:color w:val="303030"/>
                <w:spacing w:val="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горбуши.</w:t>
            </w:r>
            <w:r w:rsidRPr="00476FF7">
              <w:rPr>
                <w:color w:val="303030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Рыбная</w:t>
            </w:r>
            <w:r w:rsidRPr="00476FF7">
              <w:rPr>
                <w:color w:val="303030"/>
                <w:spacing w:val="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ловля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запрещена</w:t>
            </w:r>
            <w:r w:rsidRPr="00476FF7">
              <w:rPr>
                <w:color w:val="303030"/>
                <w:spacing w:val="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на</w:t>
            </w:r>
            <w:r w:rsidRPr="00476FF7">
              <w:rPr>
                <w:color w:val="303030"/>
                <w:spacing w:val="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всей</w:t>
            </w:r>
            <w:r w:rsidRPr="00476FF7">
              <w:rPr>
                <w:color w:val="303030"/>
                <w:spacing w:val="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реке.</w:t>
            </w:r>
          </w:p>
          <w:p w:rsidR="00476FF7" w:rsidRPr="00476FF7" w:rsidRDefault="00476FF7" w:rsidP="003042E2">
            <w:pPr>
              <w:pStyle w:val="a5"/>
              <w:spacing w:before="146"/>
              <w:ind w:left="730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spacing w:val="-1"/>
                <w:w w:val="105"/>
                <w:sz w:val="28"/>
                <w:szCs w:val="28"/>
              </w:rPr>
              <w:t>Работает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рыбнадзор,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штрафует</w:t>
            </w:r>
            <w:r w:rsidRPr="00476FF7">
              <w:rPr>
                <w:color w:val="303030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и</w:t>
            </w:r>
            <w:r w:rsidRPr="00476FF7">
              <w:rPr>
                <w:color w:val="303030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отбирает</w:t>
            </w:r>
            <w:r w:rsidRPr="00476FF7">
              <w:rPr>
                <w:color w:val="303030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орудия</w:t>
            </w:r>
            <w:r w:rsidRPr="00476FF7">
              <w:rPr>
                <w:color w:val="303030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лова.</w:t>
            </w:r>
          </w:p>
          <w:p w:rsidR="00476FF7" w:rsidRPr="00476FF7" w:rsidRDefault="00476FF7" w:rsidP="003042E2">
            <w:pPr>
              <w:pStyle w:val="a5"/>
              <w:spacing w:before="153" w:line="372" w:lineRule="auto"/>
              <w:ind w:left="730" w:right="1143" w:firstLine="425"/>
              <w:jc w:val="both"/>
              <w:rPr>
                <w:sz w:val="28"/>
                <w:szCs w:val="28"/>
              </w:rPr>
            </w:pPr>
            <w:r w:rsidRPr="00476FF7">
              <w:rPr>
                <w:color w:val="303030"/>
                <w:w w:val="105"/>
                <w:sz w:val="28"/>
                <w:szCs w:val="28"/>
              </w:rPr>
              <w:t>Докупить продукты можно или в г. Апатиты (Кировск) или в пос. Умба. В деревне Умба</w:t>
            </w:r>
            <w:r w:rsidRPr="00476FF7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магазинов</w:t>
            </w:r>
            <w:r w:rsidRPr="00476FF7">
              <w:rPr>
                <w:color w:val="303030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color w:val="303030"/>
                <w:w w:val="105"/>
                <w:sz w:val="28"/>
                <w:szCs w:val="28"/>
              </w:rPr>
              <w:t>нет.</w:t>
            </w:r>
          </w:p>
          <w:p w:rsidR="00476FF7" w:rsidRPr="00476FF7" w:rsidRDefault="00476FF7" w:rsidP="003042E2">
            <w:pPr>
              <w:pStyle w:val="a5"/>
              <w:spacing w:line="379" w:lineRule="auto"/>
              <w:ind w:left="730" w:right="1150" w:firstLine="425"/>
              <w:jc w:val="both"/>
              <w:rPr>
                <w:color w:val="303030"/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1"/>
                <w:numId w:val="13"/>
              </w:numPr>
              <w:tabs>
                <w:tab w:val="left" w:pos="1177"/>
              </w:tabs>
              <w:autoSpaceDE w:val="0"/>
              <w:autoSpaceDN w:val="0"/>
              <w:spacing w:before="42"/>
              <w:ind w:left="0" w:firstLine="0"/>
              <w:contextualSpacing w:val="0"/>
              <w:jc w:val="center"/>
              <w:rPr>
                <w:rFonts w:ascii="Calibri Light" w:hAnsi="Calibri Light"/>
                <w:color w:val="2D74B5"/>
                <w:sz w:val="26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42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Общая</w:t>
            </w:r>
            <w:r w:rsidRPr="00476FF7">
              <w:rPr>
                <w:rFonts w:ascii="Times New Roman" w:hAnsi="Times New Roman" w:cs="Times New Roman"/>
                <w:color w:val="2D74B5"/>
                <w:spacing w:val="-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идея</w:t>
            </w:r>
            <w:r w:rsidRPr="00476FF7">
              <w:rPr>
                <w:rFonts w:ascii="Times New Roman" w:hAnsi="Times New Roman" w:cs="Times New Roman"/>
                <w:color w:val="2D74B5"/>
                <w:spacing w:val="-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туристского</w:t>
            </w:r>
            <w:r w:rsidRPr="00476FF7">
              <w:rPr>
                <w:rFonts w:ascii="Times New Roman" w:hAnsi="Times New Roman" w:cs="Times New Roman"/>
                <w:color w:val="2D74B5"/>
                <w:spacing w:val="-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спортивного</w:t>
            </w:r>
            <w:r w:rsidRPr="00476FF7">
              <w:rPr>
                <w:rFonts w:ascii="Times New Roman" w:hAnsi="Times New Roman" w:cs="Times New Roman"/>
                <w:color w:val="2D74B5"/>
                <w:spacing w:val="-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похода.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before="9" w:line="247" w:lineRule="auto"/>
              <w:ind w:right="115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Прохождение водного туристического маршрута 3 категории сложности с учащимися уже</w:t>
            </w:r>
            <w:r w:rsidRPr="00476FF7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несколько лет занимающихся туризмом и имеющих опыт сплава по маршрутам 2 и 3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категории</w:t>
            </w:r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сложности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before="8" w:line="252" w:lineRule="auto"/>
              <w:ind w:right="114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Дать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максимальную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самостоятельность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подготовке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этого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маршрута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учащимся,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свободу выбора и соответственно ответственность за выбранные походные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должности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выполнение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походе.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line="247" w:lineRule="auto"/>
              <w:ind w:right="113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преодоления порогов</w:t>
            </w:r>
            <w:r w:rsidRPr="00476FF7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2 и</w:t>
            </w:r>
            <w:r w:rsidRPr="00476FF7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3 категории</w:t>
            </w:r>
            <w:r w:rsidRPr="00476FF7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сложности, умению</w:t>
            </w:r>
            <w:r w:rsidRPr="00476FF7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оценивать препятствия</w:t>
            </w:r>
            <w:r w:rsidRPr="00476FF7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выбирать</w:t>
            </w:r>
            <w:r w:rsidRPr="00476FF7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нитку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прохождения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порога.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before="5" w:line="247" w:lineRule="auto"/>
              <w:ind w:right="115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Знакомство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одной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главных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рек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Кольского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полуострова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Умбой,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природой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историческими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достопримечательностями</w:t>
            </w:r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региона.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before="6"/>
              <w:ind w:hanging="36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476FF7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476FF7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инициативности,</w:t>
            </w:r>
            <w:r w:rsidRPr="00476FF7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коллективизма,</w:t>
            </w:r>
            <w:r w:rsidRPr="00476FF7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взаимовыручки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2"/>
                <w:numId w:val="8"/>
              </w:numPr>
              <w:tabs>
                <w:tab w:val="left" w:pos="1301"/>
              </w:tabs>
              <w:autoSpaceDE w:val="0"/>
              <w:autoSpaceDN w:val="0"/>
              <w:spacing w:before="14"/>
              <w:ind w:hanging="36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476FF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Pr="00476FF7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476FF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76FF7" w:rsidRPr="00476FF7" w:rsidRDefault="00476FF7" w:rsidP="003042E2">
            <w:pPr>
              <w:pStyle w:val="a5"/>
              <w:spacing w:line="379" w:lineRule="auto"/>
              <w:ind w:left="730" w:right="1150" w:firstLine="425"/>
              <w:jc w:val="both"/>
              <w:rPr>
                <w:color w:val="303030"/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1"/>
                <w:numId w:val="13"/>
              </w:numPr>
              <w:tabs>
                <w:tab w:val="left" w:pos="1177"/>
              </w:tabs>
              <w:autoSpaceDE w:val="0"/>
              <w:autoSpaceDN w:val="0"/>
              <w:spacing w:before="41"/>
              <w:ind w:left="0" w:firstLine="0"/>
              <w:contextualSpacing w:val="0"/>
              <w:jc w:val="center"/>
              <w:rPr>
                <w:rFonts w:ascii="Calibri Light" w:hAnsi="Calibri Light"/>
                <w:color w:val="2D74B5"/>
                <w:sz w:val="26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41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Варианты подъезда</w:t>
            </w:r>
            <w:r w:rsidRPr="00476FF7">
              <w:rPr>
                <w:rFonts w:ascii="Times New Roman" w:hAnsi="Times New Roman" w:cs="Times New Roman"/>
                <w:color w:val="2D74B5"/>
                <w:spacing w:val="-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color w:val="2D74B5"/>
                <w:spacing w:val="-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отъезда</w:t>
            </w:r>
          </w:p>
          <w:p w:rsidR="00476FF7" w:rsidRPr="00476FF7" w:rsidRDefault="00476FF7" w:rsidP="003042E2">
            <w:pPr>
              <w:pStyle w:val="a5"/>
              <w:spacing w:before="3" w:line="249" w:lineRule="auto"/>
              <w:ind w:left="730" w:right="1135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Ближайший населенный пункт до реки Умба – г. Апатиты. Из Москвы до г. Апатиты можно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добраться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поездом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и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самолетом.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Учитывая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количество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нашего груза,</w:t>
            </w:r>
            <w:r w:rsidRPr="00476FF7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мы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выбрали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поезд.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Для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нас</w:t>
            </w:r>
            <w:r w:rsidRPr="00476FF7">
              <w:rPr>
                <w:spacing w:val="-5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наиболее удобным оказался поезд 092 (Москва – Мурманск), т.к. он уезжает с Ленинградского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вокзала.</w:t>
            </w:r>
          </w:p>
          <w:p w:rsidR="00476FF7" w:rsidRPr="00476FF7" w:rsidRDefault="00476FF7" w:rsidP="003042E2">
            <w:pPr>
              <w:pStyle w:val="a5"/>
              <w:spacing w:line="379" w:lineRule="auto"/>
              <w:ind w:left="730" w:right="1150" w:firstLine="425"/>
              <w:jc w:val="both"/>
              <w:rPr>
                <w:color w:val="303030"/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2"/>
                <w:numId w:val="13"/>
              </w:numPr>
              <w:spacing w:line="249" w:lineRule="auto"/>
              <w:ind w:left="0" w:firstLine="0"/>
              <w:jc w:val="center"/>
              <w:rPr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line="249" w:lineRule="auto"/>
              <w:ind w:left="730" w:right="1155" w:firstLine="706"/>
              <w:jc w:val="both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Катамараны и рамы оплачивали как отдельный багаж (если удастся купить билеты в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багажный</w:t>
            </w:r>
            <w:r w:rsidRPr="00476FF7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вагон,</w:t>
            </w:r>
            <w:r w:rsidRPr="00476FF7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то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это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будет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дешевле, чем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оплата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багажа</w:t>
            </w:r>
            <w:r w:rsidRPr="00476FF7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своем</w:t>
            </w:r>
            <w:r w:rsidRPr="00476FF7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вагоне)</w:t>
            </w:r>
          </w:p>
          <w:p w:rsidR="00476FF7" w:rsidRPr="00476FF7" w:rsidRDefault="00476FF7" w:rsidP="003042E2">
            <w:pPr>
              <w:pStyle w:val="a5"/>
              <w:spacing w:before="5" w:line="247" w:lineRule="auto"/>
              <w:ind w:left="730" w:right="1134"/>
              <w:jc w:val="both"/>
              <w:rPr>
                <w:sz w:val="28"/>
                <w:szCs w:val="28"/>
              </w:rPr>
            </w:pPr>
            <w:r w:rsidRPr="00476FF7">
              <w:rPr>
                <w:spacing w:val="-1"/>
                <w:w w:val="105"/>
                <w:sz w:val="28"/>
                <w:szCs w:val="28"/>
              </w:rPr>
              <w:t>Перед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походом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у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нас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с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31.07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по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03.08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была</w:t>
            </w:r>
            <w:r w:rsidRPr="00476FF7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запланирована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экскурсионная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программа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г.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Кировск</w:t>
            </w:r>
            <w:r w:rsidRPr="00476FF7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и в г. Полярные Зори. Во время экскурсионной программы проживали в гостинице «Спорт» в г.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Кировск.</w:t>
            </w:r>
          </w:p>
          <w:p w:rsidR="00476FF7" w:rsidRPr="00476FF7" w:rsidRDefault="00476FF7" w:rsidP="003042E2">
            <w:pPr>
              <w:pStyle w:val="a5"/>
              <w:spacing w:before="11" w:line="247" w:lineRule="auto"/>
              <w:ind w:left="730" w:right="1141" w:firstLine="706"/>
              <w:jc w:val="both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До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места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стапеля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реке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Умба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заброска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осуществлялась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заранее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заказанным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автомобилями</w:t>
            </w:r>
            <w:r w:rsidRPr="00476FF7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от г.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Кировск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до моста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пос. Октябрьский.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41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1"/>
                <w:numId w:val="13"/>
              </w:numPr>
              <w:tabs>
                <w:tab w:val="left" w:pos="1177"/>
              </w:tabs>
              <w:autoSpaceDE w:val="0"/>
              <w:autoSpaceDN w:val="0"/>
              <w:spacing w:before="35"/>
              <w:ind w:left="0" w:firstLine="0"/>
              <w:contextualSpacing w:val="0"/>
              <w:jc w:val="center"/>
              <w:rPr>
                <w:rFonts w:ascii="Calibri Light" w:hAnsi="Calibri Light"/>
                <w:color w:val="2D74B5"/>
                <w:sz w:val="26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35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Аварийные</w:t>
            </w:r>
            <w:r w:rsidRPr="00476FF7">
              <w:rPr>
                <w:rFonts w:ascii="Times New Roman" w:hAnsi="Times New Roman" w:cs="Times New Roman"/>
                <w:color w:val="2D74B5"/>
                <w:spacing w:val="-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выходы</w:t>
            </w:r>
            <w:r w:rsidRPr="00476FF7">
              <w:rPr>
                <w:rFonts w:ascii="Times New Roman" w:hAnsi="Times New Roman" w:cs="Times New Roman"/>
                <w:color w:val="2D74B5"/>
                <w:spacing w:val="-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с</w:t>
            </w:r>
            <w:r w:rsidRPr="00476FF7">
              <w:rPr>
                <w:rFonts w:ascii="Times New Roman" w:hAnsi="Times New Roman" w:cs="Times New Roman"/>
                <w:color w:val="2D74B5"/>
                <w:spacing w:val="-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маршрута</w:t>
            </w:r>
            <w:r w:rsidRPr="00476FF7">
              <w:rPr>
                <w:rFonts w:ascii="Times New Roman" w:hAnsi="Times New Roman" w:cs="Times New Roman"/>
                <w:color w:val="2D74B5"/>
                <w:spacing w:val="-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color w:val="2D74B5"/>
                <w:spacing w:val="-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его</w:t>
            </w:r>
            <w:r w:rsidRPr="00476FF7">
              <w:rPr>
                <w:rFonts w:ascii="Times New Roman" w:hAnsi="Times New Roman" w:cs="Times New Roman"/>
                <w:color w:val="2D74B5"/>
                <w:spacing w:val="-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запасные</w:t>
            </w:r>
            <w:r w:rsidRPr="00476FF7">
              <w:rPr>
                <w:rFonts w:ascii="Times New Roman" w:hAnsi="Times New Roman" w:cs="Times New Roman"/>
                <w:color w:val="2D74B5"/>
                <w:spacing w:val="-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варианты.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before="4" w:line="247" w:lineRule="auto"/>
              <w:ind w:right="1347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Капустные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(р.</w:t>
            </w:r>
            <w:r w:rsidRPr="00476FF7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Умба)</w:t>
            </w:r>
            <w:r w:rsidRPr="00476FF7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FF7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мосту</w:t>
            </w:r>
            <w:r w:rsidRPr="00476FF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76FF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деревни,</w:t>
            </w:r>
            <w:r w:rsidRPr="00476FF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расположенной</w:t>
            </w:r>
            <w:r w:rsidRPr="00476FF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 w:rsidRPr="00476FF7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476FF7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Нижнего</w:t>
            </w:r>
            <w:r w:rsidRPr="00476FF7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Капустного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озера,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далее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20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км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дороге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пос.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Октябрьский;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before="2" w:line="254" w:lineRule="auto"/>
              <w:ind w:right="1199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разрушенном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мосту возле заброшенного поселка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леспромхоза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Дедкова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Ламбина</w:t>
            </w:r>
            <w:proofErr w:type="spellEnd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r w:rsidRPr="00476FF7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левого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берега,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далее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35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км</w:t>
            </w:r>
            <w:r w:rsidRPr="00476FF7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дороге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пос.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Октябрьский;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line="259" w:lineRule="exact"/>
              <w:ind w:left="96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районе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рыболовная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базы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перед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порогом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"Карельский".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476FF7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сотовой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связи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вызвать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машину;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before="9"/>
              <w:ind w:left="96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Рыболовная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база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оз.Канозере</w:t>
            </w:r>
            <w:proofErr w:type="spellEnd"/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(баня,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левый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берег).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before="17"/>
              <w:ind w:left="96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Пос.Погост</w:t>
            </w:r>
            <w:proofErr w:type="spellEnd"/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,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пос.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Умба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68"/>
              </w:tabs>
              <w:autoSpaceDE w:val="0"/>
              <w:autoSpaceDN w:val="0"/>
              <w:spacing w:before="10"/>
              <w:ind w:left="96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Колвицкое</w:t>
            </w:r>
            <w:proofErr w:type="spellEnd"/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озеро</w:t>
            </w:r>
            <w:r w:rsidRPr="00476FF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–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км</w:t>
            </w:r>
            <w:r w:rsidRPr="00476FF7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трассы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Умба-Кандалакша.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41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1"/>
                <w:numId w:val="13"/>
              </w:numPr>
              <w:tabs>
                <w:tab w:val="left" w:pos="1177"/>
              </w:tabs>
              <w:autoSpaceDE w:val="0"/>
              <w:autoSpaceDN w:val="0"/>
              <w:spacing w:before="35"/>
              <w:ind w:left="0" w:firstLine="0"/>
              <w:contextualSpacing w:val="0"/>
              <w:jc w:val="center"/>
              <w:rPr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35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Целый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день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шел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сильный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дождь.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Натянули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тента,</w:t>
            </w:r>
            <w:r w:rsidRPr="00476FF7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один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над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костром,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три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сборки</w:t>
            </w:r>
            <w:r w:rsidRPr="00476FF7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катамаранов. Сбор катамаранов из-за недостаточности мест под тентами затянулся, было принято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решение спускаться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воду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 следующий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день.</w:t>
            </w:r>
            <w:r w:rsidRPr="00476FF7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476FF7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вечеру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катамараны</w:t>
            </w:r>
            <w:r w:rsidRPr="00476FF7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были собраны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1"/>
                <w:numId w:val="13"/>
              </w:numPr>
              <w:spacing w:before="16" w:line="249" w:lineRule="auto"/>
              <w:ind w:left="0" w:firstLine="0"/>
              <w:jc w:val="center"/>
              <w:rPr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Хорошие стоянки находятся на островах, а на коренном берегу таковую найти очень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трудно.</w:t>
            </w:r>
            <w:r w:rsidRPr="00476FF7">
              <w:rPr>
                <w:spacing w:val="16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Но</w:t>
            </w:r>
            <w:r w:rsidRPr="00476FF7">
              <w:rPr>
                <w:spacing w:val="1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уже</w:t>
            </w:r>
            <w:r w:rsidRPr="00476FF7">
              <w:rPr>
                <w:spacing w:val="1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несколько</w:t>
            </w:r>
            <w:r w:rsidRPr="00476FF7">
              <w:rPr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лет</w:t>
            </w:r>
            <w:r w:rsidRPr="00476FF7">
              <w:rPr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действует</w:t>
            </w:r>
            <w:r w:rsidRPr="00476FF7">
              <w:rPr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запрет</w:t>
            </w:r>
            <w:r w:rsidRPr="00476FF7">
              <w:rPr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на</w:t>
            </w:r>
            <w:r w:rsidRPr="00476FF7">
              <w:rPr>
                <w:spacing w:val="2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остановку</w:t>
            </w:r>
            <w:r w:rsidRPr="00476FF7">
              <w:rPr>
                <w:spacing w:val="2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на</w:t>
            </w:r>
            <w:r w:rsidRPr="00476FF7">
              <w:rPr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островах</w:t>
            </w:r>
            <w:r w:rsidRPr="00476FF7">
              <w:rPr>
                <w:spacing w:val="3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и</w:t>
            </w:r>
            <w:r w:rsidRPr="00476FF7">
              <w:rPr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это</w:t>
            </w:r>
            <w:r w:rsidRPr="00476FF7">
              <w:rPr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нужно</w:t>
            </w:r>
            <w:r w:rsidRPr="00476FF7">
              <w:rPr>
                <w:spacing w:val="2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учитывать,</w:t>
            </w:r>
            <w:r w:rsidRPr="00476FF7">
              <w:rPr>
                <w:spacing w:val="-54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 xml:space="preserve">планируя поход. Одна из характерных особенностей </w:t>
            </w:r>
            <w:proofErr w:type="spellStart"/>
            <w:r w:rsidRPr="00476FF7">
              <w:rPr>
                <w:w w:val="105"/>
                <w:sz w:val="28"/>
                <w:szCs w:val="28"/>
              </w:rPr>
              <w:t>Канозера</w:t>
            </w:r>
            <w:proofErr w:type="spellEnd"/>
            <w:r w:rsidRPr="00476FF7">
              <w:rPr>
                <w:w w:val="105"/>
                <w:sz w:val="28"/>
                <w:szCs w:val="28"/>
              </w:rPr>
              <w:t xml:space="preserve"> заключается в том, что ветра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могут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разгонять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здесь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высокую волну.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Особенно неприятен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южный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ветер, предельно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затрудняющий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движение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в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нужном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направлении.</w:t>
            </w:r>
            <w:r w:rsidRPr="00476FF7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Иногда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такое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движение</w:t>
            </w:r>
            <w:r w:rsidRPr="00476FF7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просто</w:t>
            </w:r>
            <w:r w:rsidRPr="00476FF7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невозможно.</w:t>
            </w:r>
          </w:p>
          <w:p w:rsidR="00476FF7" w:rsidRPr="00476FF7" w:rsidRDefault="00476FF7" w:rsidP="003042E2">
            <w:pPr>
              <w:pStyle w:val="a5"/>
              <w:spacing w:before="33" w:line="271" w:lineRule="auto"/>
              <w:ind w:left="730" w:right="1138" w:firstLine="706"/>
              <w:jc w:val="both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Выйдя в озеро, необходимо повернуть налево и идти вдоль левого берега к дальнему,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невидимому пока берегу. Промежуточным ориентиром служит остров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Каменный. Планируя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 xml:space="preserve">переход через </w:t>
            </w:r>
            <w:proofErr w:type="spellStart"/>
            <w:r w:rsidRPr="00476FF7">
              <w:rPr>
                <w:sz w:val="28"/>
                <w:szCs w:val="28"/>
              </w:rPr>
              <w:t>Канозеро</w:t>
            </w:r>
            <w:proofErr w:type="spellEnd"/>
            <w:r w:rsidRPr="00476FF7">
              <w:rPr>
                <w:sz w:val="28"/>
                <w:szCs w:val="28"/>
              </w:rPr>
              <w:t>, мы знали, что на островах вставать на ночевку нельзя, поэтому мы хотели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организовать</w:t>
            </w:r>
            <w:r w:rsidRPr="00476FF7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стоянку</w:t>
            </w:r>
            <w:r w:rsidRPr="00476FF7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ночь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небольшой</w:t>
            </w:r>
            <w:r w:rsidRPr="00476FF7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рыбацкой</w:t>
            </w:r>
            <w:r w:rsidRPr="00476FF7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стоянке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правом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берегу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озера</w:t>
            </w:r>
            <w:r w:rsidRPr="00476FF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(напротив</w:t>
            </w:r>
            <w:r w:rsidRPr="00476FF7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острова Каменный). Правда были опасения, что она может быть залита водой, т.к. находится в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болотистом</w:t>
            </w:r>
            <w:r w:rsidRPr="00476FF7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месте,</w:t>
            </w:r>
            <w:r w:rsidRPr="00476FF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а</w:t>
            </w:r>
            <w:r w:rsidRPr="00476FF7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уровень</w:t>
            </w:r>
            <w:r w:rsidRPr="00476FF7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воды</w:t>
            </w:r>
            <w:r w:rsidRPr="00476FF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этом</w:t>
            </w:r>
            <w:r w:rsidRPr="00476FF7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году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высокий.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1177"/>
              </w:tabs>
              <w:autoSpaceDE w:val="0"/>
              <w:autoSpaceDN w:val="0"/>
              <w:spacing w:before="35"/>
              <w:ind w:hanging="447"/>
              <w:contextualSpacing w:val="0"/>
              <w:jc w:val="left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2"/>
                <w:numId w:val="13"/>
              </w:numPr>
              <w:tabs>
                <w:tab w:val="left" w:pos="2467"/>
                <w:tab w:val="left" w:pos="4251"/>
                <w:tab w:val="left" w:pos="5596"/>
                <w:tab w:val="left" w:pos="7034"/>
                <w:tab w:val="left" w:pos="7863"/>
                <w:tab w:val="left" w:pos="9489"/>
              </w:tabs>
              <w:spacing w:before="31"/>
              <w:ind w:left="0" w:firstLine="0"/>
              <w:jc w:val="center"/>
              <w:rPr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tabs>
                <w:tab w:val="left" w:pos="2467"/>
                <w:tab w:val="left" w:pos="4251"/>
                <w:tab w:val="left" w:pos="5596"/>
                <w:tab w:val="left" w:pos="7034"/>
                <w:tab w:val="left" w:pos="7863"/>
                <w:tab w:val="left" w:pos="9489"/>
              </w:tabs>
              <w:spacing w:before="31"/>
              <w:ind w:left="1436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Дневка.</w:t>
            </w:r>
            <w:r w:rsidRPr="00476FF7">
              <w:rPr>
                <w:w w:val="105"/>
                <w:sz w:val="28"/>
                <w:szCs w:val="28"/>
              </w:rPr>
              <w:tab/>
              <w:t>Экскурсионная</w:t>
            </w:r>
            <w:r w:rsidRPr="00476FF7">
              <w:rPr>
                <w:w w:val="105"/>
                <w:sz w:val="28"/>
                <w:szCs w:val="28"/>
              </w:rPr>
              <w:tab/>
              <w:t>программа</w:t>
            </w:r>
            <w:r w:rsidRPr="00476FF7">
              <w:rPr>
                <w:w w:val="105"/>
                <w:sz w:val="28"/>
                <w:szCs w:val="28"/>
              </w:rPr>
              <w:tab/>
              <w:t>(посещение</w:t>
            </w:r>
            <w:r w:rsidRPr="00476FF7">
              <w:rPr>
                <w:w w:val="105"/>
                <w:sz w:val="28"/>
                <w:szCs w:val="28"/>
              </w:rPr>
              <w:tab/>
              <w:t>музея</w:t>
            </w:r>
            <w:r w:rsidRPr="00476FF7">
              <w:rPr>
                <w:w w:val="105"/>
                <w:sz w:val="28"/>
                <w:szCs w:val="28"/>
              </w:rPr>
              <w:tab/>
              <w:t>«Петроглифы</w:t>
            </w:r>
            <w:r w:rsidRPr="00476FF7">
              <w:rPr>
                <w:w w:val="105"/>
                <w:sz w:val="28"/>
                <w:szCs w:val="28"/>
              </w:rPr>
              <w:tab/>
            </w:r>
            <w:proofErr w:type="spellStart"/>
            <w:r w:rsidRPr="00476FF7">
              <w:rPr>
                <w:w w:val="105"/>
                <w:sz w:val="28"/>
                <w:szCs w:val="28"/>
              </w:rPr>
              <w:t>Канозера</w:t>
            </w:r>
            <w:proofErr w:type="spellEnd"/>
            <w:r w:rsidRPr="00476FF7">
              <w:rPr>
                <w:w w:val="105"/>
                <w:sz w:val="28"/>
                <w:szCs w:val="28"/>
              </w:rPr>
              <w:t>»).</w:t>
            </w:r>
          </w:p>
          <w:p w:rsidR="00476FF7" w:rsidRPr="00476FF7" w:rsidRDefault="00476FF7" w:rsidP="003042E2">
            <w:pPr>
              <w:pStyle w:val="a5"/>
              <w:spacing w:before="31"/>
              <w:ind w:left="730"/>
              <w:rPr>
                <w:sz w:val="28"/>
                <w:szCs w:val="28"/>
              </w:rPr>
            </w:pPr>
            <w:r w:rsidRPr="00476FF7">
              <w:rPr>
                <w:spacing w:val="-1"/>
                <w:w w:val="105"/>
                <w:sz w:val="28"/>
                <w:szCs w:val="28"/>
              </w:rPr>
              <w:t>Подготовка</w:t>
            </w:r>
            <w:r w:rsidRPr="00476FF7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к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переезду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на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pacing w:val="-1"/>
                <w:w w:val="105"/>
                <w:sz w:val="28"/>
                <w:szCs w:val="28"/>
              </w:rPr>
              <w:t>реку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spacing w:val="-1"/>
                <w:w w:val="105"/>
                <w:sz w:val="28"/>
                <w:szCs w:val="28"/>
              </w:rPr>
              <w:t>Колвица</w:t>
            </w:r>
            <w:proofErr w:type="spellEnd"/>
            <w:r w:rsidRPr="00476FF7">
              <w:rPr>
                <w:spacing w:val="-1"/>
                <w:w w:val="105"/>
                <w:sz w:val="28"/>
                <w:szCs w:val="28"/>
              </w:rPr>
              <w:t>.</w:t>
            </w:r>
          </w:p>
          <w:p w:rsidR="00476FF7" w:rsidRPr="00476FF7" w:rsidRDefault="00476FF7" w:rsidP="003042E2">
            <w:pPr>
              <w:spacing w:before="45"/>
              <w:ind w:left="1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17.08.</w:t>
            </w:r>
          </w:p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2"/>
                <w:numId w:val="13"/>
              </w:numPr>
              <w:spacing w:before="31" w:line="268" w:lineRule="auto"/>
              <w:ind w:left="0" w:firstLine="0"/>
              <w:jc w:val="center"/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before="31" w:line="268" w:lineRule="auto"/>
              <w:ind w:left="730" w:right="1135" w:firstLine="706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Подъем</w:t>
            </w:r>
            <w:r w:rsidRPr="00476FF7">
              <w:rPr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</w:t>
            </w:r>
            <w:r w:rsidRPr="00476FF7">
              <w:rPr>
                <w:spacing w:val="1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8.00.</w:t>
            </w:r>
            <w:r w:rsidRPr="00476FF7">
              <w:rPr>
                <w:spacing w:val="1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Идет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дождь</w:t>
            </w:r>
            <w:r w:rsidRPr="00476FF7">
              <w:rPr>
                <w:spacing w:val="1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и</w:t>
            </w:r>
            <w:r w:rsidRPr="00476FF7">
              <w:rPr>
                <w:spacing w:val="2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сильный</w:t>
            </w:r>
            <w:r w:rsidRPr="00476FF7">
              <w:rPr>
                <w:spacing w:val="17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ветер,</w:t>
            </w:r>
            <w:r w:rsidRPr="00476FF7">
              <w:rPr>
                <w:spacing w:val="1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на</w:t>
            </w:r>
            <w:r w:rsidRPr="00476FF7">
              <w:rPr>
                <w:spacing w:val="2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озере</w:t>
            </w:r>
            <w:r w:rsidRPr="00476FF7">
              <w:rPr>
                <w:spacing w:val="8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большая</w:t>
            </w:r>
            <w:r w:rsidRPr="00476FF7">
              <w:rPr>
                <w:spacing w:val="1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встречная</w:t>
            </w:r>
            <w:r w:rsidRPr="00476FF7">
              <w:rPr>
                <w:spacing w:val="1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волна.</w:t>
            </w:r>
            <w:r w:rsidRPr="00476FF7">
              <w:rPr>
                <w:spacing w:val="1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Понимаем,</w:t>
            </w:r>
            <w:r w:rsidRPr="00476FF7">
              <w:rPr>
                <w:spacing w:val="-54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что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против</w:t>
            </w:r>
            <w:r w:rsidRPr="00476FF7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волны</w:t>
            </w:r>
            <w:r w:rsidRPr="00476FF7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мы не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выгребем,</w:t>
            </w:r>
            <w:r w:rsidRPr="00476FF7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принимаем</w:t>
            </w:r>
            <w:r w:rsidRPr="00476FF7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решение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остаться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дневку.</w:t>
            </w:r>
          </w:p>
          <w:p w:rsidR="00476FF7" w:rsidRPr="00476FF7" w:rsidRDefault="00476FF7" w:rsidP="003042E2">
            <w:pPr>
              <w:pStyle w:val="a5"/>
              <w:spacing w:before="5"/>
              <w:ind w:left="730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Место</w:t>
            </w:r>
            <w:r w:rsidRPr="00476FF7">
              <w:rPr>
                <w:spacing w:val="3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очень</w:t>
            </w:r>
            <w:r w:rsidRPr="00476FF7">
              <w:rPr>
                <w:spacing w:val="3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красивое,</w:t>
            </w:r>
            <w:r w:rsidRPr="00476FF7">
              <w:rPr>
                <w:spacing w:val="2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вода</w:t>
            </w:r>
            <w:r w:rsidRPr="00476FF7">
              <w:rPr>
                <w:spacing w:val="2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</w:t>
            </w:r>
            <w:r w:rsidRPr="00476FF7">
              <w:rPr>
                <w:spacing w:val="3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озере</w:t>
            </w:r>
            <w:r w:rsidRPr="00476FF7">
              <w:rPr>
                <w:spacing w:val="2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чистая,</w:t>
            </w:r>
            <w:r w:rsidRPr="00476FF7">
              <w:rPr>
                <w:spacing w:val="2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прозрачная.</w:t>
            </w:r>
            <w:r w:rsidRPr="00476FF7">
              <w:rPr>
                <w:spacing w:val="19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Много</w:t>
            </w:r>
            <w:r w:rsidRPr="00476FF7">
              <w:rPr>
                <w:spacing w:val="17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грибов,</w:t>
            </w:r>
            <w:r w:rsidRPr="00476FF7">
              <w:rPr>
                <w:spacing w:val="38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преимущественно</w:t>
            </w:r>
            <w:r w:rsidRPr="00476FF7">
              <w:rPr>
                <w:spacing w:val="26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белые.</w:t>
            </w:r>
          </w:p>
          <w:p w:rsidR="00476FF7" w:rsidRPr="00476FF7" w:rsidRDefault="00476FF7" w:rsidP="003042E2">
            <w:pPr>
              <w:spacing w:before="45"/>
              <w:ind w:left="1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19.08.</w:t>
            </w:r>
          </w:p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1"/>
                <w:numId w:val="13"/>
              </w:numPr>
              <w:spacing w:before="16" w:line="249" w:lineRule="auto"/>
              <w:ind w:left="0" w:firstLine="0"/>
              <w:jc w:val="center"/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w w:val="105"/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Река Умба была нанесена на карту немногим более 100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 xml:space="preserve">лет назад. В 1910-1911 </w:t>
            </w:r>
            <w:proofErr w:type="spellStart"/>
            <w:r w:rsidRPr="00476FF7">
              <w:rPr>
                <w:sz w:val="28"/>
                <w:szCs w:val="28"/>
              </w:rPr>
              <w:t>гг</w:t>
            </w:r>
            <w:proofErr w:type="spellEnd"/>
            <w:r w:rsidRPr="00476FF7">
              <w:rPr>
                <w:sz w:val="28"/>
                <w:szCs w:val="28"/>
              </w:rPr>
              <w:t xml:space="preserve"> русский ученый-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путешественник Визе В.Ю. организовал экспедиции по реке Умба с целью топографического и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этнографического обследования данной реки.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Его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статья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«Из путевых заметок по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w w:val="105"/>
                <w:sz w:val="28"/>
                <w:szCs w:val="28"/>
              </w:rPr>
              <w:t>р.Умба</w:t>
            </w:r>
            <w:proofErr w:type="spellEnd"/>
            <w:r w:rsidRPr="00476FF7">
              <w:rPr>
                <w:w w:val="105"/>
                <w:sz w:val="28"/>
                <w:szCs w:val="28"/>
              </w:rPr>
              <w:t>»,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изданная в 1912 году представляет интерес для туристов, сплавляющихся по этой реке, т.к.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описывает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его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путешествие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по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реке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1911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году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1"/>
                <w:numId w:val="13"/>
              </w:numPr>
              <w:spacing w:before="138"/>
              <w:ind w:left="0" w:firstLine="0"/>
              <w:jc w:val="center"/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before="138"/>
              <w:ind w:left="730"/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В</w:t>
            </w:r>
            <w:r w:rsidRPr="00476FF7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sz w:val="28"/>
                <w:szCs w:val="28"/>
              </w:rPr>
              <w:t>послеке</w:t>
            </w:r>
            <w:proofErr w:type="spellEnd"/>
            <w:r w:rsidRPr="00476FF7">
              <w:rPr>
                <w:spacing w:val="3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Умба</w:t>
            </w:r>
            <w:r w:rsidRPr="00476FF7">
              <w:rPr>
                <w:spacing w:val="3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находятся</w:t>
            </w:r>
            <w:r w:rsidRPr="00476FF7">
              <w:rPr>
                <w:spacing w:val="36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следующие</w:t>
            </w:r>
            <w:r w:rsidRPr="00476FF7">
              <w:rPr>
                <w:spacing w:val="3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достопримечательности:</w:t>
            </w:r>
          </w:p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Pr="00476FF7" w:rsidRDefault="00476FF7" w:rsidP="00476FF7">
            <w:pPr>
              <w:pStyle w:val="a4"/>
              <w:numPr>
                <w:ilvl w:val="1"/>
                <w:numId w:val="13"/>
              </w:numPr>
              <w:ind w:left="0" w:firstLine="0"/>
              <w:jc w:val="center"/>
              <w:rPr>
                <w:color w:val="2D74B5"/>
                <w:sz w:val="26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ind w:left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4.9</w:t>
            </w:r>
            <w:r w:rsidRPr="00476FF7">
              <w:rPr>
                <w:rFonts w:ascii="Times New Roman" w:hAnsi="Times New Roman" w:cs="Times New Roman"/>
                <w:color w:val="2D74B5"/>
                <w:spacing w:val="-1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Работа,</w:t>
            </w:r>
            <w:r w:rsidRPr="00476FF7">
              <w:rPr>
                <w:rFonts w:ascii="Times New Roman" w:hAnsi="Times New Roman" w:cs="Times New Roman"/>
                <w:color w:val="2D74B5"/>
                <w:spacing w:val="-1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выполненная</w:t>
            </w:r>
            <w:r w:rsidRPr="00476FF7">
              <w:rPr>
                <w:rFonts w:ascii="Times New Roman" w:hAnsi="Times New Roman" w:cs="Times New Roman"/>
                <w:color w:val="2D74B5"/>
                <w:spacing w:val="-1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color w:val="2D74B5"/>
                <w:spacing w:val="-1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2D74B5"/>
                <w:sz w:val="28"/>
                <w:szCs w:val="28"/>
              </w:rPr>
              <w:t>походе</w:t>
            </w:r>
          </w:p>
          <w:p w:rsidR="00476FF7" w:rsidRPr="00476FF7" w:rsidRDefault="00476FF7" w:rsidP="003042E2">
            <w:pPr>
              <w:pStyle w:val="a5"/>
              <w:spacing w:before="3"/>
              <w:rPr>
                <w:sz w:val="28"/>
                <w:szCs w:val="28"/>
              </w:rPr>
            </w:pPr>
          </w:p>
          <w:p w:rsidR="00476FF7" w:rsidRPr="00476FF7" w:rsidRDefault="00476FF7" w:rsidP="003042E2">
            <w:pPr>
              <w:pStyle w:val="a5"/>
              <w:spacing w:before="1" w:line="247" w:lineRule="auto"/>
              <w:ind w:left="730" w:right="1141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Во время подготовки похода, мы связались с Русским Географическим Обществом и попросили</w:t>
            </w:r>
            <w:r w:rsidRPr="00476FF7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задание</w:t>
            </w:r>
            <w:r w:rsidRPr="00476FF7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поход.</w:t>
            </w:r>
            <w:r w:rsidRPr="00476FF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Нам</w:t>
            </w:r>
            <w:r w:rsidRPr="00476FF7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выдали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несколько</w:t>
            </w:r>
            <w:r w:rsidRPr="00476FF7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заданий: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452"/>
              </w:tabs>
              <w:autoSpaceDE w:val="0"/>
              <w:autoSpaceDN w:val="0"/>
              <w:spacing w:before="2" w:line="254" w:lineRule="auto"/>
              <w:ind w:right="113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Ловить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комаров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упаковывать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специальные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контейнеры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–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нужно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476FF7">
              <w:rPr>
                <w:rFonts w:ascii="Times New Roman" w:hAnsi="Times New Roman" w:cs="Times New Roman"/>
                <w:spacing w:val="-5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исследования</w:t>
            </w:r>
            <w:r w:rsidRPr="00476FF7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ученым,</w:t>
            </w:r>
            <w:r w:rsidRPr="00476FF7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которые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изучают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какие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болезни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распространяют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комары.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45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Вести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наблюдение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</w:t>
            </w:r>
            <w:r w:rsidRPr="00476FF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фенологическими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наблюдениями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природе.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452"/>
              </w:tabs>
              <w:autoSpaceDE w:val="0"/>
              <w:autoSpaceDN w:val="0"/>
              <w:spacing w:before="10"/>
              <w:ind w:hanging="36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Сделать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гербарий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морских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растений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привезти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образцы</w:t>
            </w:r>
            <w:r w:rsidRPr="00476FF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морской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воды.</w:t>
            </w:r>
          </w:p>
          <w:p w:rsidR="00476FF7" w:rsidRPr="00476FF7" w:rsidRDefault="00476FF7" w:rsidP="003042E2">
            <w:pPr>
              <w:pStyle w:val="a5"/>
              <w:spacing w:before="16" w:line="249" w:lineRule="auto"/>
              <w:ind w:left="730" w:right="1135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Со</w:t>
            </w:r>
            <w:r w:rsidRPr="00476FF7">
              <w:rPr>
                <w:spacing w:val="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всеми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заданиями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мы</w:t>
            </w:r>
            <w:r w:rsidRPr="00476FF7">
              <w:rPr>
                <w:spacing w:val="16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справились</w:t>
            </w:r>
            <w:r w:rsidRPr="00476FF7">
              <w:rPr>
                <w:spacing w:val="18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и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получили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положительный</w:t>
            </w:r>
            <w:r w:rsidRPr="00476FF7">
              <w:rPr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отзыв</w:t>
            </w:r>
            <w:r w:rsidRPr="00476FF7">
              <w:rPr>
                <w:spacing w:val="23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РГО.</w:t>
            </w:r>
            <w:r w:rsidRPr="00476FF7">
              <w:rPr>
                <w:spacing w:val="4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(в</w:t>
            </w:r>
            <w:r w:rsidRPr="00476FF7">
              <w:rPr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приложении</w:t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5"/>
              <w:numPr>
                <w:ilvl w:val="2"/>
                <w:numId w:val="13"/>
              </w:numPr>
              <w:spacing w:before="97" w:line="252" w:lineRule="auto"/>
              <w:ind w:left="0" w:firstLine="0"/>
              <w:jc w:val="center"/>
              <w:rPr>
                <w:w w:val="105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5"/>
              <w:spacing w:before="97" w:line="252" w:lineRule="auto"/>
              <w:ind w:left="1667" w:right="2238"/>
              <w:rPr>
                <w:sz w:val="28"/>
                <w:szCs w:val="28"/>
              </w:rPr>
            </w:pPr>
            <w:r w:rsidRPr="00476FF7">
              <w:rPr>
                <w:w w:val="105"/>
                <w:sz w:val="28"/>
                <w:szCs w:val="28"/>
              </w:rPr>
              <w:t>На реке Умба мы обнаружили и нанесли на карту места произрастания</w:t>
            </w:r>
            <w:r w:rsidRPr="00476FF7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Кувшинки белой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(она же водяная лилия,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нимфея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белая)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- растение из</w:t>
            </w:r>
            <w:r w:rsidRPr="00476FF7">
              <w:rPr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>Красной</w:t>
            </w:r>
            <w:r w:rsidRPr="00476FF7">
              <w:rPr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книги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Мурманской</w:t>
            </w:r>
            <w:r w:rsidRPr="00476FF7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области.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Это</w:t>
            </w:r>
            <w:r w:rsidRPr="00476FF7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задание,</w:t>
            </w:r>
            <w:r w:rsidRPr="00476FF7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которое</w:t>
            </w:r>
            <w:r w:rsidRPr="00476FF7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мы</w:t>
            </w:r>
            <w:r w:rsidRPr="00476FF7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получили</w:t>
            </w:r>
            <w:r w:rsidRPr="00476FF7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в</w:t>
            </w:r>
            <w:proofErr w:type="gramStart"/>
            <w:r w:rsidRPr="00476FF7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w w:val="105"/>
                <w:sz w:val="28"/>
                <w:szCs w:val="28"/>
              </w:rPr>
              <w:t>П</w:t>
            </w:r>
            <w:proofErr w:type="gramEnd"/>
            <w:r w:rsidRPr="00476FF7">
              <w:rPr>
                <w:w w:val="105"/>
                <w:sz w:val="28"/>
                <w:szCs w:val="28"/>
              </w:rPr>
              <w:t>олярно-</w:t>
            </w:r>
          </w:p>
          <w:p w:rsidR="00476FF7" w:rsidRPr="00476FF7" w:rsidRDefault="00476FF7" w:rsidP="003042E2">
            <w:pPr>
              <w:ind w:left="730"/>
              <w:rPr>
                <w:rFonts w:ascii="Times New Roman" w:hAnsi="Times New Roman" w:cs="Times New Roman"/>
                <w:color w:val="2D74B5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C20C6" wp14:editId="58D21E46">
                      <wp:simplePos x="0" y="0"/>
                      <wp:positionH relativeFrom="page">
                        <wp:posOffset>7273925</wp:posOffset>
                      </wp:positionH>
                      <wp:positionV relativeFrom="paragraph">
                        <wp:posOffset>193040</wp:posOffset>
                      </wp:positionV>
                      <wp:extent cx="429895" cy="4445"/>
                      <wp:effectExtent l="0" t="0" r="0" b="0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4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0C2532" id="Rectangle 31" o:spid="_x0000_s1026" style="position:absolute;margin-left:572.75pt;margin-top:15.2pt;width:33.8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75dQIAAPo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" fillcolor="black" stroked="f">
                      <w10:wrap anchorx="page"/>
                    </v:rect>
                  </w:pict>
                </mc:Fallback>
              </mc:AlternateConten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альпийском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ботаническом</w:t>
            </w:r>
            <w:r w:rsidRPr="00476FF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саду-институте КНЦ</w:t>
            </w:r>
            <w:r w:rsidRPr="00476FF7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476FF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476FF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476FF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Аврорина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452"/>
              </w:tabs>
              <w:autoSpaceDE w:val="0"/>
              <w:autoSpaceDN w:val="0"/>
              <w:spacing w:line="249" w:lineRule="auto"/>
              <w:ind w:left="0" w:firstLine="0"/>
              <w:contextualSpacing w:val="0"/>
              <w:jc w:val="center"/>
              <w:rPr>
                <w:sz w:val="23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line="249" w:lineRule="auto"/>
              <w:ind w:right="127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Нитка маршрута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насыщена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интересна.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Много красивых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476FF7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препятствий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</w:t>
            </w:r>
            <w:r w:rsidRPr="00476FF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порогов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2-3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категории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сложности.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Мы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выполнили</w:t>
            </w:r>
            <w:r w:rsidRPr="00476FF7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нитку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маршрута</w:t>
            </w:r>
            <w:r w:rsidRPr="00476FF7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небольшой</w:t>
            </w:r>
            <w:r w:rsidRPr="00476FF7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корректировкой</w:t>
            </w:r>
            <w:r w:rsidRPr="00476FF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Pr="00476FF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476FF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Pr="00476FF7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6FF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тем,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476FF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стоянки,</w:t>
            </w:r>
            <w:r w:rsidRPr="00476FF7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476FF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476FF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запланировали,</w:t>
            </w:r>
            <w:r w:rsidRPr="00476FF7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476FF7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заняты</w:t>
            </w:r>
            <w:r w:rsidRPr="00476FF7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r w:rsidRPr="00476FF7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476FF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туристского</w:t>
            </w:r>
            <w:r w:rsidRPr="00476FF7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сезона.</w:t>
            </w:r>
            <w:r w:rsidRPr="00476FF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476FF7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интересны</w:t>
            </w:r>
            <w:r w:rsidRPr="00476FF7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476FF7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экскурсии,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которых</w:t>
            </w:r>
            <w:r w:rsidRPr="00476FF7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мы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побывали.</w:t>
            </w:r>
          </w:p>
          <w:p w:rsidR="00476FF7" w:rsidRPr="00476FF7" w:rsidRDefault="00476FF7" w:rsidP="003042E2">
            <w:pPr>
              <w:pStyle w:val="a5"/>
              <w:spacing w:before="97" w:line="252" w:lineRule="auto"/>
              <w:ind w:left="1667" w:right="2238"/>
              <w:rPr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452"/>
              </w:tabs>
              <w:autoSpaceDE w:val="0"/>
              <w:autoSpaceDN w:val="0"/>
              <w:spacing w:before="1" w:line="249" w:lineRule="auto"/>
              <w:ind w:left="0" w:firstLine="0"/>
              <w:contextualSpacing w:val="0"/>
              <w:jc w:val="center"/>
              <w:rPr>
                <w:w w:val="105"/>
                <w:sz w:val="23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1" w:line="249" w:lineRule="auto"/>
              <w:ind w:right="114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Юные туристы получили неоценимый опыт в разработке, подготовке и прохождения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маршрута.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туристы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справились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своими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походными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должностями,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появилось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глубокое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понимание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того,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каждого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зависит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надежность,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безопасность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proofErr w:type="gramStart"/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Б</w:t>
            </w:r>
            <w:proofErr w:type="gramEnd"/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ыла отработана техника и тактика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определения препятствий порогов и их прохождение.</w:t>
            </w:r>
            <w:r w:rsidRPr="00476FF7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Поход</w:t>
            </w:r>
            <w:r w:rsidRPr="00476FF7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имел</w:t>
            </w:r>
            <w:r w:rsidRPr="00476FF7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большое</w:t>
            </w:r>
            <w:r w:rsidRPr="00476FF7">
              <w:rPr>
                <w:rFonts w:ascii="Times New Roman" w:hAnsi="Times New Roman" w:cs="Times New Roman"/>
                <w:spacing w:val="4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познавательное</w:t>
            </w:r>
            <w:r w:rsidRPr="00476FF7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49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воспитательное</w:t>
            </w:r>
            <w:r w:rsidRPr="00476FF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476FF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476FF7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всех</w:t>
            </w:r>
            <w:r w:rsidRPr="00476FF7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участников</w:t>
            </w:r>
            <w:r w:rsidRPr="00476FF7">
              <w:rPr>
                <w:rFonts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маршрута.</w:t>
            </w:r>
            <w:r w:rsidRPr="00476FF7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Способствовал</w:t>
            </w:r>
            <w:r w:rsidRPr="00476FF7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повышению</w:t>
            </w:r>
            <w:r w:rsidRPr="00476FF7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спортивного</w:t>
            </w:r>
            <w:r w:rsidRPr="00476FF7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мастерства,</w:t>
            </w:r>
            <w:r w:rsidRPr="00476FF7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сплоченности</w:t>
            </w:r>
            <w:r w:rsidRPr="00476FF7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группы,</w:t>
            </w:r>
            <w:r w:rsidRPr="00476FF7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развитию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интереса</w:t>
            </w:r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освоения</w:t>
            </w:r>
            <w:r w:rsidRPr="00476FF7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Заполярьяпсихологический</w:t>
            </w:r>
            <w:proofErr w:type="spellEnd"/>
            <w:r w:rsidRPr="00476FF7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комфорт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всей</w:t>
            </w:r>
            <w:r w:rsidRPr="00476FF7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группы.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line="249" w:lineRule="auto"/>
              <w:ind w:right="127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452"/>
              </w:tabs>
              <w:autoSpaceDE w:val="0"/>
              <w:autoSpaceDN w:val="0"/>
              <w:spacing w:before="72" w:line="254" w:lineRule="auto"/>
              <w:ind w:left="0" w:firstLine="0"/>
              <w:contextualSpacing w:val="0"/>
              <w:jc w:val="center"/>
              <w:rPr>
                <w:w w:val="105"/>
                <w:sz w:val="23"/>
              </w:rPr>
            </w:pPr>
          </w:p>
        </w:tc>
        <w:tc>
          <w:tcPr>
            <w:tcW w:w="9214" w:type="dxa"/>
          </w:tcPr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72" w:line="254" w:lineRule="auto"/>
              <w:ind w:right="114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Идеальное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время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проведения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похода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август,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так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погода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устанавливается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максимально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теплая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благоприятная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сплава,</w:t>
            </w:r>
            <w:r w:rsidRPr="00476FF7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меньше</w:t>
            </w:r>
            <w:r w:rsidRPr="00476FF7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комаров</w:t>
            </w:r>
            <w:r w:rsidRPr="00476FF7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мошки.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116"/>
              <w:ind w:hanging="36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Простота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подъезда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отъезда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Pr="00476FF7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сплав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76FF7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реке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  <w:r w:rsidRPr="00476FF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r w:rsidRPr="00476FF7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популярным</w:t>
            </w:r>
            <w:r w:rsidRPr="00476FF7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6FF7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туристов.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132" w:line="249" w:lineRule="auto"/>
              <w:ind w:right="114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Необходимо отметить, что такие препятствия, как пороги Падун, </w:t>
            </w: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Канозерский</w:t>
            </w:r>
            <w:proofErr w:type="spellEnd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, Падун на</w:t>
            </w:r>
            <w:r w:rsidRPr="00476FF7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Низьме</w:t>
            </w:r>
            <w:proofErr w:type="spellEnd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, </w:t>
            </w:r>
            <w:proofErr w:type="spellStart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Паялки</w:t>
            </w:r>
            <w:proofErr w:type="spellEnd"/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, рекомендуется проходить после просмотра и при четкой организации</w:t>
            </w:r>
            <w:r w:rsidRPr="00476FF7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страховки.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118"/>
              <w:ind w:hanging="36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Уровень</w:t>
            </w:r>
            <w:r w:rsidRPr="00476FF7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воды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может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резко</w:t>
            </w:r>
            <w:r w:rsidRPr="00476FF7">
              <w:rPr>
                <w:rFonts w:ascii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колебаться</w:t>
            </w:r>
            <w:r w:rsidRPr="00476FF7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в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разные</w:t>
            </w:r>
            <w:r w:rsidRPr="00476FF7">
              <w:rPr>
                <w:rFonts w:ascii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476FF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годы.</w:t>
            </w:r>
          </w:p>
          <w:p w:rsidR="00476FF7" w:rsidRPr="00476FF7" w:rsidRDefault="00476FF7" w:rsidP="003042E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452"/>
              </w:tabs>
              <w:autoSpaceDE w:val="0"/>
              <w:autoSpaceDN w:val="0"/>
              <w:spacing w:before="1" w:line="249" w:lineRule="auto"/>
              <w:ind w:right="1149"/>
              <w:contextualSpacing w:val="0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476FF7" w:rsidTr="0022215D">
        <w:tc>
          <w:tcPr>
            <w:tcW w:w="709" w:type="dxa"/>
          </w:tcPr>
          <w:p w:rsidR="00476FF7" w:rsidRDefault="00476FF7" w:rsidP="00E6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FF7" w:rsidRDefault="00476FF7" w:rsidP="00476FF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452"/>
              </w:tabs>
              <w:autoSpaceDE w:val="0"/>
              <w:autoSpaceDN w:val="0"/>
              <w:spacing w:before="1" w:line="249" w:lineRule="auto"/>
              <w:ind w:left="0" w:firstLine="0"/>
              <w:contextualSpacing w:val="0"/>
              <w:jc w:val="center"/>
              <w:rPr>
                <w:w w:val="105"/>
                <w:sz w:val="23"/>
              </w:rPr>
            </w:pPr>
          </w:p>
        </w:tc>
        <w:tc>
          <w:tcPr>
            <w:tcW w:w="9214" w:type="dxa"/>
          </w:tcPr>
          <w:p w:rsidR="00476FF7" w:rsidRPr="00476FF7" w:rsidRDefault="0022215D" w:rsidP="0022215D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spacing w:before="1" w:line="249" w:lineRule="auto"/>
              <w:ind w:left="1451" w:right="1149"/>
              <w:contextualSpacing w:val="0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Сказать о помощи в походе</w:t>
            </w:r>
          </w:p>
        </w:tc>
      </w:tr>
    </w:tbl>
    <w:p w:rsidR="004E1A63" w:rsidRPr="000E0C87" w:rsidRDefault="004E1A63" w:rsidP="000E0C8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4E1A63" w:rsidRPr="000E0C87" w:rsidSect="000E0C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DA" w:rsidRDefault="00DA53DA" w:rsidP="000E0C87">
      <w:pPr>
        <w:spacing w:after="0" w:line="240" w:lineRule="auto"/>
      </w:pPr>
      <w:r>
        <w:separator/>
      </w:r>
    </w:p>
  </w:endnote>
  <w:endnote w:type="continuationSeparator" w:id="0">
    <w:p w:rsidR="00DA53DA" w:rsidRDefault="00DA53DA" w:rsidP="000E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-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DA" w:rsidRDefault="00DA53DA" w:rsidP="000E0C87">
      <w:pPr>
        <w:spacing w:after="0" w:line="240" w:lineRule="auto"/>
      </w:pPr>
      <w:r>
        <w:separator/>
      </w:r>
    </w:p>
  </w:footnote>
  <w:footnote w:type="continuationSeparator" w:id="0">
    <w:p w:rsidR="00DA53DA" w:rsidRDefault="00DA53DA" w:rsidP="000E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4294"/>
      <w:docPartObj>
        <w:docPartGallery w:val="Page Numbers (Top of Page)"/>
        <w:docPartUnique/>
      </w:docPartObj>
    </w:sdtPr>
    <w:sdtContent>
      <w:p w:rsidR="000E0C87" w:rsidRDefault="000E0C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E0C87" w:rsidRDefault="000E0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1096"/>
    <w:multiLevelType w:val="hybridMultilevel"/>
    <w:tmpl w:val="A23E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667"/>
    <w:multiLevelType w:val="hybridMultilevel"/>
    <w:tmpl w:val="087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277"/>
    <w:multiLevelType w:val="multilevel"/>
    <w:tmpl w:val="D8C48AAE"/>
    <w:lvl w:ilvl="0">
      <w:start w:val="4"/>
      <w:numFmt w:val="decimal"/>
      <w:lvlText w:val="%1"/>
      <w:lvlJc w:val="left"/>
      <w:pPr>
        <w:ind w:left="1176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46"/>
        <w:jc w:val="right"/>
      </w:pPr>
      <w:rPr>
        <w:rFonts w:hint="default"/>
        <w:spacing w:val="-2"/>
        <w:w w:val="99"/>
        <w:lang w:val="ru-RU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360"/>
      </w:pPr>
      <w:rPr>
        <w:rFonts w:hint="default"/>
        <w:lang w:val="ru-RU" w:eastAsia="en-US" w:bidi="ar-SA"/>
      </w:rPr>
    </w:lvl>
  </w:abstractNum>
  <w:abstractNum w:abstractNumId="3">
    <w:nsid w:val="10CA4DD7"/>
    <w:multiLevelType w:val="hybridMultilevel"/>
    <w:tmpl w:val="73505E58"/>
    <w:lvl w:ilvl="0" w:tplc="E02C7E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C00731"/>
    <w:multiLevelType w:val="hybridMultilevel"/>
    <w:tmpl w:val="005AFD88"/>
    <w:lvl w:ilvl="0" w:tplc="FA6E0A3C">
      <w:start w:val="1"/>
      <w:numFmt w:val="decimal"/>
      <w:lvlText w:val="%1."/>
      <w:lvlJc w:val="left"/>
      <w:pPr>
        <w:ind w:left="73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0DABDD0">
      <w:numFmt w:val="bullet"/>
      <w:lvlText w:val="•"/>
      <w:lvlJc w:val="left"/>
      <w:pPr>
        <w:ind w:left="1850" w:hanging="238"/>
      </w:pPr>
      <w:rPr>
        <w:rFonts w:hint="default"/>
        <w:lang w:val="ru-RU" w:eastAsia="en-US" w:bidi="ar-SA"/>
      </w:rPr>
    </w:lvl>
    <w:lvl w:ilvl="2" w:tplc="54CC7EA4">
      <w:numFmt w:val="bullet"/>
      <w:lvlText w:val="•"/>
      <w:lvlJc w:val="left"/>
      <w:pPr>
        <w:ind w:left="2960" w:hanging="238"/>
      </w:pPr>
      <w:rPr>
        <w:rFonts w:hint="default"/>
        <w:lang w:val="ru-RU" w:eastAsia="en-US" w:bidi="ar-SA"/>
      </w:rPr>
    </w:lvl>
    <w:lvl w:ilvl="3" w:tplc="DD10671E">
      <w:numFmt w:val="bullet"/>
      <w:lvlText w:val="•"/>
      <w:lvlJc w:val="left"/>
      <w:pPr>
        <w:ind w:left="4070" w:hanging="238"/>
      </w:pPr>
      <w:rPr>
        <w:rFonts w:hint="default"/>
        <w:lang w:val="ru-RU" w:eastAsia="en-US" w:bidi="ar-SA"/>
      </w:rPr>
    </w:lvl>
    <w:lvl w:ilvl="4" w:tplc="68E6951C">
      <w:numFmt w:val="bullet"/>
      <w:lvlText w:val="•"/>
      <w:lvlJc w:val="left"/>
      <w:pPr>
        <w:ind w:left="5180" w:hanging="238"/>
      </w:pPr>
      <w:rPr>
        <w:rFonts w:hint="default"/>
        <w:lang w:val="ru-RU" w:eastAsia="en-US" w:bidi="ar-SA"/>
      </w:rPr>
    </w:lvl>
    <w:lvl w:ilvl="5" w:tplc="BA98F0D6">
      <w:numFmt w:val="bullet"/>
      <w:lvlText w:val="•"/>
      <w:lvlJc w:val="left"/>
      <w:pPr>
        <w:ind w:left="6290" w:hanging="238"/>
      </w:pPr>
      <w:rPr>
        <w:rFonts w:hint="default"/>
        <w:lang w:val="ru-RU" w:eastAsia="en-US" w:bidi="ar-SA"/>
      </w:rPr>
    </w:lvl>
    <w:lvl w:ilvl="6" w:tplc="C18A70F6">
      <w:numFmt w:val="bullet"/>
      <w:lvlText w:val="•"/>
      <w:lvlJc w:val="left"/>
      <w:pPr>
        <w:ind w:left="7400" w:hanging="238"/>
      </w:pPr>
      <w:rPr>
        <w:rFonts w:hint="default"/>
        <w:lang w:val="ru-RU" w:eastAsia="en-US" w:bidi="ar-SA"/>
      </w:rPr>
    </w:lvl>
    <w:lvl w:ilvl="7" w:tplc="261ECAB2">
      <w:numFmt w:val="bullet"/>
      <w:lvlText w:val="•"/>
      <w:lvlJc w:val="left"/>
      <w:pPr>
        <w:ind w:left="8510" w:hanging="238"/>
      </w:pPr>
      <w:rPr>
        <w:rFonts w:hint="default"/>
        <w:lang w:val="ru-RU" w:eastAsia="en-US" w:bidi="ar-SA"/>
      </w:rPr>
    </w:lvl>
    <w:lvl w:ilvl="8" w:tplc="B6766A3C">
      <w:numFmt w:val="bullet"/>
      <w:lvlText w:val="•"/>
      <w:lvlJc w:val="left"/>
      <w:pPr>
        <w:ind w:left="9620" w:hanging="238"/>
      </w:pPr>
      <w:rPr>
        <w:rFonts w:hint="default"/>
        <w:lang w:val="ru-RU" w:eastAsia="en-US" w:bidi="ar-SA"/>
      </w:rPr>
    </w:lvl>
  </w:abstractNum>
  <w:abstractNum w:abstractNumId="5">
    <w:nsid w:val="16655AFC"/>
    <w:multiLevelType w:val="hybridMultilevel"/>
    <w:tmpl w:val="5D26077C"/>
    <w:lvl w:ilvl="0" w:tplc="9970CCDC">
      <w:numFmt w:val="bullet"/>
      <w:lvlText w:val="—"/>
      <w:lvlJc w:val="left"/>
      <w:pPr>
        <w:ind w:left="730" w:hanging="347"/>
      </w:pPr>
      <w:rPr>
        <w:rFonts w:hint="default"/>
        <w:w w:val="100"/>
        <w:u w:val="single" w:color="000000"/>
        <w:lang w:val="ru-RU" w:eastAsia="en-US" w:bidi="ar-SA"/>
      </w:rPr>
    </w:lvl>
    <w:lvl w:ilvl="1" w:tplc="C3540C32">
      <w:numFmt w:val="bullet"/>
      <w:lvlText w:val="•"/>
      <w:lvlJc w:val="left"/>
      <w:pPr>
        <w:ind w:left="1850" w:hanging="347"/>
      </w:pPr>
      <w:rPr>
        <w:rFonts w:hint="default"/>
        <w:lang w:val="ru-RU" w:eastAsia="en-US" w:bidi="ar-SA"/>
      </w:rPr>
    </w:lvl>
    <w:lvl w:ilvl="2" w:tplc="4858CBAA">
      <w:numFmt w:val="bullet"/>
      <w:lvlText w:val="•"/>
      <w:lvlJc w:val="left"/>
      <w:pPr>
        <w:ind w:left="2960" w:hanging="347"/>
      </w:pPr>
      <w:rPr>
        <w:rFonts w:hint="default"/>
        <w:lang w:val="ru-RU" w:eastAsia="en-US" w:bidi="ar-SA"/>
      </w:rPr>
    </w:lvl>
    <w:lvl w:ilvl="3" w:tplc="F7A04488">
      <w:numFmt w:val="bullet"/>
      <w:lvlText w:val="•"/>
      <w:lvlJc w:val="left"/>
      <w:pPr>
        <w:ind w:left="4070" w:hanging="347"/>
      </w:pPr>
      <w:rPr>
        <w:rFonts w:hint="default"/>
        <w:lang w:val="ru-RU" w:eastAsia="en-US" w:bidi="ar-SA"/>
      </w:rPr>
    </w:lvl>
    <w:lvl w:ilvl="4" w:tplc="8B2A6FE6">
      <w:numFmt w:val="bullet"/>
      <w:lvlText w:val="•"/>
      <w:lvlJc w:val="left"/>
      <w:pPr>
        <w:ind w:left="5180" w:hanging="347"/>
      </w:pPr>
      <w:rPr>
        <w:rFonts w:hint="default"/>
        <w:lang w:val="ru-RU" w:eastAsia="en-US" w:bidi="ar-SA"/>
      </w:rPr>
    </w:lvl>
    <w:lvl w:ilvl="5" w:tplc="35E2A252">
      <w:numFmt w:val="bullet"/>
      <w:lvlText w:val="•"/>
      <w:lvlJc w:val="left"/>
      <w:pPr>
        <w:ind w:left="6290" w:hanging="347"/>
      </w:pPr>
      <w:rPr>
        <w:rFonts w:hint="default"/>
        <w:lang w:val="ru-RU" w:eastAsia="en-US" w:bidi="ar-SA"/>
      </w:rPr>
    </w:lvl>
    <w:lvl w:ilvl="6" w:tplc="C6F8ACE0">
      <w:numFmt w:val="bullet"/>
      <w:lvlText w:val="•"/>
      <w:lvlJc w:val="left"/>
      <w:pPr>
        <w:ind w:left="7400" w:hanging="347"/>
      </w:pPr>
      <w:rPr>
        <w:rFonts w:hint="default"/>
        <w:lang w:val="ru-RU" w:eastAsia="en-US" w:bidi="ar-SA"/>
      </w:rPr>
    </w:lvl>
    <w:lvl w:ilvl="7" w:tplc="C100CC10">
      <w:numFmt w:val="bullet"/>
      <w:lvlText w:val="•"/>
      <w:lvlJc w:val="left"/>
      <w:pPr>
        <w:ind w:left="8510" w:hanging="347"/>
      </w:pPr>
      <w:rPr>
        <w:rFonts w:hint="default"/>
        <w:lang w:val="ru-RU" w:eastAsia="en-US" w:bidi="ar-SA"/>
      </w:rPr>
    </w:lvl>
    <w:lvl w:ilvl="8" w:tplc="30BC2D42">
      <w:numFmt w:val="bullet"/>
      <w:lvlText w:val="•"/>
      <w:lvlJc w:val="left"/>
      <w:pPr>
        <w:ind w:left="9620" w:hanging="347"/>
      </w:pPr>
      <w:rPr>
        <w:rFonts w:hint="default"/>
        <w:lang w:val="ru-RU" w:eastAsia="en-US" w:bidi="ar-SA"/>
      </w:rPr>
    </w:lvl>
  </w:abstractNum>
  <w:abstractNum w:abstractNumId="6">
    <w:nsid w:val="1B9608B4"/>
    <w:multiLevelType w:val="hybridMultilevel"/>
    <w:tmpl w:val="1EECCDB8"/>
    <w:lvl w:ilvl="0" w:tplc="838281F6">
      <w:start w:val="1"/>
      <w:numFmt w:val="decimal"/>
      <w:lvlText w:val="%1.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7E043C4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0E56562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3" w:tplc="8348C60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A790B9D2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36BACA8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6" w:tplc="B21EC476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7" w:tplc="7D8CD182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E354D238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7">
    <w:nsid w:val="21E452C3"/>
    <w:multiLevelType w:val="hybridMultilevel"/>
    <w:tmpl w:val="B6FC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4B49"/>
    <w:multiLevelType w:val="hybridMultilevel"/>
    <w:tmpl w:val="A1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5243"/>
    <w:multiLevelType w:val="hybridMultilevel"/>
    <w:tmpl w:val="32E266D2"/>
    <w:lvl w:ilvl="0" w:tplc="F4BC7178">
      <w:start w:val="1"/>
      <w:numFmt w:val="decimal"/>
      <w:lvlText w:val="%1.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14AEF2C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0AE67740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3" w:tplc="6F4AE91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6A884FC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794A9F2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6" w:tplc="56821656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7" w:tplc="20CC8EFE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224409AC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10">
    <w:nsid w:val="43DF77FE"/>
    <w:multiLevelType w:val="hybridMultilevel"/>
    <w:tmpl w:val="812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37865"/>
    <w:multiLevelType w:val="multilevel"/>
    <w:tmpl w:val="2DE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732C6"/>
    <w:multiLevelType w:val="hybridMultilevel"/>
    <w:tmpl w:val="0F3E0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5A69"/>
    <w:multiLevelType w:val="hybridMultilevel"/>
    <w:tmpl w:val="640C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3"/>
    <w:rsid w:val="000E0C87"/>
    <w:rsid w:val="0010290F"/>
    <w:rsid w:val="00145EE6"/>
    <w:rsid w:val="00170B0E"/>
    <w:rsid w:val="0022215D"/>
    <w:rsid w:val="003042E2"/>
    <w:rsid w:val="00320D1B"/>
    <w:rsid w:val="003E0EF2"/>
    <w:rsid w:val="00443AD7"/>
    <w:rsid w:val="00476FF7"/>
    <w:rsid w:val="004A693A"/>
    <w:rsid w:val="004E1A63"/>
    <w:rsid w:val="004F4F85"/>
    <w:rsid w:val="0059701E"/>
    <w:rsid w:val="006701F5"/>
    <w:rsid w:val="006B7352"/>
    <w:rsid w:val="006E203A"/>
    <w:rsid w:val="008D7C42"/>
    <w:rsid w:val="00AC41A2"/>
    <w:rsid w:val="00B902F2"/>
    <w:rsid w:val="00B9202E"/>
    <w:rsid w:val="00C57784"/>
    <w:rsid w:val="00CC42FD"/>
    <w:rsid w:val="00D12C0E"/>
    <w:rsid w:val="00D22650"/>
    <w:rsid w:val="00D37E02"/>
    <w:rsid w:val="00D725D9"/>
    <w:rsid w:val="00DA53DA"/>
    <w:rsid w:val="00E6218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43AD7"/>
    <w:pPr>
      <w:ind w:left="720"/>
      <w:contextualSpacing/>
    </w:pPr>
  </w:style>
  <w:style w:type="table" w:customStyle="1" w:styleId="5">
    <w:name w:val="5"/>
    <w:basedOn w:val="a1"/>
    <w:rsid w:val="0059701E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B902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1"/>
    <w:qFormat/>
    <w:rsid w:val="00E62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E62181"/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E62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3042E2"/>
    <w:pPr>
      <w:widowControl w:val="0"/>
      <w:autoSpaceDE w:val="0"/>
      <w:autoSpaceDN w:val="0"/>
      <w:spacing w:before="13" w:after="0" w:line="240" w:lineRule="auto"/>
      <w:ind w:left="1054" w:hanging="325"/>
    </w:pPr>
    <w:rPr>
      <w:rFonts w:ascii="Calibri Light" w:eastAsia="Calibri Light" w:hAnsi="Calibri Light" w:cs="Calibri Light"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3042E2"/>
    <w:rPr>
      <w:rFonts w:ascii="Calibri Light" w:eastAsia="Calibri Light" w:hAnsi="Calibri Light" w:cs="Calibri Light"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0E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C87"/>
  </w:style>
  <w:style w:type="paragraph" w:styleId="ab">
    <w:name w:val="footer"/>
    <w:basedOn w:val="a"/>
    <w:link w:val="ac"/>
    <w:uiPriority w:val="99"/>
    <w:unhideWhenUsed/>
    <w:rsid w:val="000E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43AD7"/>
    <w:pPr>
      <w:ind w:left="720"/>
      <w:contextualSpacing/>
    </w:pPr>
  </w:style>
  <w:style w:type="table" w:customStyle="1" w:styleId="5">
    <w:name w:val="5"/>
    <w:basedOn w:val="a1"/>
    <w:rsid w:val="0059701E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B902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1"/>
    <w:qFormat/>
    <w:rsid w:val="00E62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E62181"/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E62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3042E2"/>
    <w:pPr>
      <w:widowControl w:val="0"/>
      <w:autoSpaceDE w:val="0"/>
      <w:autoSpaceDN w:val="0"/>
      <w:spacing w:before="13" w:after="0" w:line="240" w:lineRule="auto"/>
      <w:ind w:left="1054" w:hanging="325"/>
    </w:pPr>
    <w:rPr>
      <w:rFonts w:ascii="Calibri Light" w:eastAsia="Calibri Light" w:hAnsi="Calibri Light" w:cs="Calibri Light"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3042E2"/>
    <w:rPr>
      <w:rFonts w:ascii="Calibri Light" w:eastAsia="Calibri Light" w:hAnsi="Calibri Light" w:cs="Calibri Light"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0E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C87"/>
  </w:style>
  <w:style w:type="paragraph" w:styleId="ab">
    <w:name w:val="footer"/>
    <w:basedOn w:val="a"/>
    <w:link w:val="ac"/>
    <w:uiPriority w:val="99"/>
    <w:unhideWhenUsed/>
    <w:rsid w:val="000E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egions.ru/morya-rossii/beloe-mo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ssiaregions.ru/poleznoe-o-karelii/informatsiya-o-karelii/reki-karel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2023-04-11T09:11:00Z</dcterms:created>
  <dcterms:modified xsi:type="dcterms:W3CDTF">2023-04-11T09:14:00Z</dcterms:modified>
</cp:coreProperties>
</file>